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97" w:rsidRDefault="00452A97" w:rsidP="00452A97">
      <w:pPr>
        <w:jc w:val="right"/>
        <w:rPr>
          <w:rFonts w:hint="eastAsia"/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Nr  5 do Regulaminu udzielania zamówień publicznych </w:t>
      </w:r>
    </w:p>
    <w:p w:rsidR="00452A97" w:rsidRDefault="00452A97" w:rsidP="00452A97">
      <w:pPr>
        <w:jc w:val="right"/>
        <w:rPr>
          <w:rFonts w:hint="eastAsia"/>
          <w:bCs/>
          <w:sz w:val="18"/>
          <w:szCs w:val="18"/>
        </w:rPr>
      </w:pPr>
      <w:r>
        <w:rPr>
          <w:bCs/>
          <w:sz w:val="18"/>
          <w:szCs w:val="18"/>
        </w:rPr>
        <w:t xml:space="preserve">o wartości  nieprzekraczającej kwoty wskazanej </w:t>
      </w:r>
    </w:p>
    <w:p w:rsidR="00452A97" w:rsidRDefault="00452A97" w:rsidP="00452A97">
      <w:pPr>
        <w:jc w:val="right"/>
        <w:rPr>
          <w:rFonts w:eastAsia="Liberation Serif" w:cs="Liberation Serif"/>
          <w:bCs/>
          <w:sz w:val="18"/>
          <w:szCs w:val="18"/>
        </w:rPr>
      </w:pPr>
      <w:r>
        <w:rPr>
          <w:bCs/>
          <w:sz w:val="18"/>
          <w:szCs w:val="18"/>
        </w:rPr>
        <w:t>w art.4 pkt 8 ustawy Prawo zamówień publicznych</w:t>
      </w:r>
    </w:p>
    <w:p w:rsidR="00452A97" w:rsidRDefault="00452A97" w:rsidP="00452A97">
      <w:pPr>
        <w:jc w:val="right"/>
        <w:rPr>
          <w:rFonts w:hint="eastAsia"/>
          <w:b/>
          <w:color w:val="C00000"/>
          <w:sz w:val="20"/>
          <w:szCs w:val="20"/>
          <w:u w:val="single"/>
        </w:rPr>
      </w:pPr>
      <w:r>
        <w:rPr>
          <w:rFonts w:eastAsia="Liberation Serif" w:cs="Liberation Serif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zwany dalej Regulaminem</w:t>
      </w:r>
    </w:p>
    <w:p w:rsidR="00452A97" w:rsidRDefault="00452A97" w:rsidP="00452A97">
      <w:pPr>
        <w:spacing w:line="360" w:lineRule="auto"/>
        <w:jc w:val="right"/>
        <w:rPr>
          <w:rFonts w:hint="eastAsia"/>
          <w:b/>
          <w:color w:val="C00000"/>
          <w:sz w:val="20"/>
          <w:szCs w:val="20"/>
          <w:u w:val="single"/>
        </w:rPr>
      </w:pPr>
    </w:p>
    <w:p w:rsidR="00452A97" w:rsidRDefault="00452A97" w:rsidP="00452A97">
      <w:pPr>
        <w:spacing w:line="360" w:lineRule="auto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Jedlina-Zdrój, dnia 31.01.2018 r.</w:t>
      </w:r>
    </w:p>
    <w:p w:rsidR="00452A97" w:rsidRDefault="00452A97" w:rsidP="00452A97">
      <w:pPr>
        <w:rPr>
          <w:rFonts w:eastAsia="Liberation Serif" w:cs="Liberation Serif"/>
          <w:iCs/>
          <w:sz w:val="20"/>
          <w:szCs w:val="20"/>
        </w:rPr>
      </w:pPr>
      <w:r>
        <w:rPr>
          <w:sz w:val="20"/>
          <w:szCs w:val="20"/>
        </w:rPr>
        <w:t>GPM.6131.2.2018</w:t>
      </w:r>
    </w:p>
    <w:p w:rsidR="00452A97" w:rsidRDefault="00452A97" w:rsidP="00452A97">
      <w:pPr>
        <w:rPr>
          <w:rFonts w:hint="eastAsia"/>
          <w:iCs/>
          <w:sz w:val="20"/>
          <w:szCs w:val="20"/>
        </w:rPr>
      </w:pPr>
      <w:r>
        <w:rPr>
          <w:rFonts w:eastAsia="Liberation Serif" w:cs="Liberation Serif"/>
          <w:iCs/>
          <w:sz w:val="20"/>
          <w:szCs w:val="20"/>
        </w:rPr>
        <w:t xml:space="preserve">            </w:t>
      </w:r>
      <w:r>
        <w:rPr>
          <w:iCs/>
          <w:sz w:val="20"/>
          <w:szCs w:val="20"/>
        </w:rPr>
        <w:t>(znak sprawy)</w:t>
      </w:r>
    </w:p>
    <w:p w:rsidR="00452A97" w:rsidRDefault="00452A97" w:rsidP="00452A97">
      <w:pPr>
        <w:spacing w:line="360" w:lineRule="auto"/>
        <w:rPr>
          <w:rFonts w:hint="eastAsia"/>
          <w:iCs/>
          <w:sz w:val="20"/>
          <w:szCs w:val="20"/>
        </w:rPr>
      </w:pPr>
    </w:p>
    <w:p w:rsidR="00452A97" w:rsidRDefault="00452A97" w:rsidP="00452A97">
      <w:pPr>
        <w:spacing w:line="360" w:lineRule="auto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Gmina Jedlina-Zdrój (NIP 886-25-72-796) </w:t>
      </w:r>
    </w:p>
    <w:p w:rsidR="00452A97" w:rsidRDefault="00452A97" w:rsidP="00452A97">
      <w:pPr>
        <w:spacing w:line="360" w:lineRule="auto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ul. Poznańska Nr 2, 58-330 Jedlina-Zdrój* </w:t>
      </w:r>
    </w:p>
    <w:p w:rsidR="00452A97" w:rsidRDefault="00452A97" w:rsidP="00452A97">
      <w:pPr>
        <w:spacing w:line="360" w:lineRule="auto"/>
        <w:jc w:val="center"/>
        <w:rPr>
          <w:rFonts w:hint="eastAsia"/>
          <w:b/>
          <w:sz w:val="20"/>
          <w:szCs w:val="20"/>
        </w:rPr>
      </w:pPr>
    </w:p>
    <w:p w:rsidR="00452A97" w:rsidRDefault="00452A97" w:rsidP="00452A97">
      <w:pPr>
        <w:spacing w:line="360" w:lineRule="auto"/>
        <w:jc w:val="center"/>
        <w:rPr>
          <w:rFonts w:eastAsia="Liberation Serif" w:cs="Liberation Serif"/>
          <w:sz w:val="20"/>
          <w:szCs w:val="20"/>
        </w:rPr>
      </w:pPr>
      <w:r>
        <w:rPr>
          <w:b/>
          <w:sz w:val="20"/>
          <w:szCs w:val="20"/>
        </w:rPr>
        <w:t xml:space="preserve">ZAPRASZA </w:t>
      </w:r>
    </w:p>
    <w:p w:rsidR="00452A97" w:rsidRDefault="00452A97" w:rsidP="00452A97">
      <w:pPr>
        <w:spacing w:line="360" w:lineRule="auto"/>
        <w:jc w:val="center"/>
        <w:rPr>
          <w:rFonts w:hint="eastAsia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>do złożenia propozycji oferty (ceny) na zamówienie pn.:</w:t>
      </w:r>
    </w:p>
    <w:p w:rsidR="00452A97" w:rsidRDefault="00452A97" w:rsidP="00452A97">
      <w:pPr>
        <w:spacing w:line="360" w:lineRule="auto"/>
        <w:jc w:val="center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cs="Arial Narrow"/>
          <w:b/>
          <w:bCs/>
          <w:iCs/>
          <w:sz w:val="20"/>
          <w:szCs w:val="20"/>
        </w:rPr>
        <w:t>Wykonanie zadania z zakresu prac związanych z wycinką i cięciami sanitarno-pielęgnacyjnymi drzew rosnących na terenach należących do Gminy Jedlina-Zdrój.</w:t>
      </w:r>
    </w:p>
    <w:p w:rsidR="00452A97" w:rsidRDefault="00452A97" w:rsidP="00452A97">
      <w:pPr>
        <w:spacing w:line="360" w:lineRule="auto"/>
        <w:jc w:val="center"/>
        <w:rPr>
          <w:rFonts w:hint="eastAsia"/>
          <w:sz w:val="20"/>
          <w:szCs w:val="20"/>
        </w:rPr>
      </w:pPr>
    </w:p>
    <w:p w:rsidR="00452A97" w:rsidRDefault="00452A97" w:rsidP="00452A97">
      <w:pPr>
        <w:tabs>
          <w:tab w:val="left" w:pos="284"/>
        </w:tabs>
        <w:spacing w:line="360" w:lineRule="auto"/>
        <w:jc w:val="both"/>
        <w:rPr>
          <w:rFonts w:cs="Arial Narrow" w:hint="eastAsia"/>
          <w:iCs/>
          <w:sz w:val="20"/>
          <w:szCs w:val="20"/>
        </w:rPr>
      </w:pPr>
      <w:r>
        <w:rPr>
          <w:sz w:val="20"/>
          <w:szCs w:val="20"/>
        </w:rPr>
        <w:t xml:space="preserve">Opis przedmiotu zamówienia  /  stanowi załącznik do Zaproszenia*: </w:t>
      </w:r>
    </w:p>
    <w:p w:rsidR="00452A97" w:rsidRDefault="00452A97" w:rsidP="00452A97">
      <w:pPr>
        <w:spacing w:line="360" w:lineRule="auto"/>
        <w:jc w:val="both"/>
        <w:rPr>
          <w:rFonts w:cs="Arial Narrow" w:hint="eastAsia"/>
          <w:iCs/>
          <w:sz w:val="20"/>
          <w:szCs w:val="20"/>
        </w:rPr>
      </w:pPr>
      <w:r>
        <w:rPr>
          <w:rFonts w:cs="Arial Narrow"/>
          <w:iCs/>
          <w:sz w:val="20"/>
          <w:szCs w:val="20"/>
        </w:rPr>
        <w:t xml:space="preserve">Przedmiot zamówienia obejmuje: </w:t>
      </w:r>
    </w:p>
    <w:p w:rsidR="00452A97" w:rsidRDefault="00452A97" w:rsidP="00452A9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cs="Arial Narrow"/>
          <w:iCs/>
          <w:sz w:val="20"/>
          <w:szCs w:val="20"/>
        </w:rPr>
        <w:t>Przedmiotem zamówienia jest usługa wycinki i cięć sanitarno-pielęgnacyjnych drzew rosnących na terenach należących do Gminy Jedlina-Zdrój.</w:t>
      </w: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570"/>
        <w:gridCol w:w="6090"/>
        <w:gridCol w:w="2780"/>
      </w:tblGrid>
      <w:tr w:rsidR="00452A97" w:rsidTr="0089696E">
        <w:trPr>
          <w:trHeight w:val="6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Nagwektabeli"/>
              <w:snapToGrid w:val="0"/>
              <w:rPr>
                <w:rFonts w:ascii="Verdana" w:hAnsi="Verdana" w:cs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 w:val="0"/>
                <w:i w:val="0"/>
                <w:sz w:val="20"/>
                <w:szCs w:val="20"/>
              </w:rPr>
              <w:t>Lp.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WW-Tekstpodstawowy2"/>
              <w:snapToGrid w:val="0"/>
              <w:spacing w:line="240" w:lineRule="auto"/>
              <w:jc w:val="center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Cs/>
                <w:sz w:val="20"/>
                <w:szCs w:val="20"/>
              </w:rPr>
              <w:t>Nazwa usługi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WW-Tekstpodstawowy2"/>
              <w:snapToGrid w:val="0"/>
              <w:spacing w:line="240" w:lineRule="auto"/>
              <w:jc w:val="center"/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Szt.</w:t>
            </w:r>
          </w:p>
        </w:tc>
      </w:tr>
      <w:tr w:rsidR="00452A97" w:rsidTr="0089696E"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Wycinka drzew</w:t>
            </w:r>
          </w:p>
        </w:tc>
      </w:tr>
      <w:tr w:rsidR="00452A97" w:rsidTr="00896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drzewo gatunku: lipa drobnolistna o obwodzie pnia mierzonego na wysokości 130 cm – 280 cm </w:t>
            </w:r>
            <w:r>
              <w:rPr>
                <w:sz w:val="20"/>
                <w:szCs w:val="20"/>
              </w:rPr>
              <w:br/>
              <w:t>rosnące przy ul. Kłodzkiej 16 dz. nr 51/9 w Jedlinie-Zdroju, drzewo bardzo wysokie, wymaga dużego wysięgnika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Pr="003C6FBD" w:rsidRDefault="00452A97" w:rsidP="0089696E">
            <w:pPr>
              <w:pStyle w:val="Zawartotabeli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C6FBD">
              <w:rPr>
                <w:sz w:val="20"/>
                <w:szCs w:val="20"/>
              </w:rPr>
              <w:t>1 / cena jednostkowa za sztukę ………..</w:t>
            </w:r>
          </w:p>
        </w:tc>
      </w:tr>
      <w:tr w:rsidR="00452A97" w:rsidTr="00896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drzewo gatunku: brzoza brodawkowata o obwodzie pni mierzonych na wysokości 130 cm:                                                                                     </w:t>
            </w:r>
          </w:p>
          <w:p w:rsidR="00452A97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- 190 cm,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– 151 cm,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>- 182 cm,</w:t>
            </w:r>
            <w:r>
              <w:rPr>
                <w:sz w:val="20"/>
                <w:szCs w:val="20"/>
              </w:rPr>
              <w:br/>
              <w:t>- 165 cm,</w:t>
            </w:r>
            <w:r>
              <w:rPr>
                <w:sz w:val="20"/>
                <w:szCs w:val="20"/>
              </w:rPr>
              <w:br/>
              <w:t>- 130 cm,</w:t>
            </w:r>
            <w:r>
              <w:rPr>
                <w:sz w:val="20"/>
                <w:szCs w:val="20"/>
              </w:rPr>
              <w:br/>
              <w:t>- 195 cm,</w:t>
            </w:r>
            <w:r>
              <w:rPr>
                <w:sz w:val="20"/>
                <w:szCs w:val="20"/>
              </w:rPr>
              <w:br/>
              <w:t>- 210 cm</w:t>
            </w:r>
          </w:p>
          <w:p w:rsidR="00452A97" w:rsidRPr="004A4A50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rosnące na cmentarzu komunalnym w Jedlinie-Zdroju dz. nr 227, wysokość ok. 20 m, wymaga prac alpinistycznych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Pr="003C6FBD" w:rsidRDefault="00452A97" w:rsidP="0089696E">
            <w:pPr>
              <w:pStyle w:val="Zawartotabeli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C6FBD">
              <w:rPr>
                <w:sz w:val="20"/>
                <w:szCs w:val="20"/>
              </w:rPr>
              <w:t>7/ cena jednostkowa za sztukę ………..</w:t>
            </w:r>
          </w:p>
        </w:tc>
      </w:tr>
      <w:tr w:rsidR="00452A97" w:rsidTr="00896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Pr="002B082A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drzewo gatunku: kasztanowiec zwyczajny o obwodzie pni mierzonych na wysokości 130 cm: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– 160 cm</w:t>
            </w:r>
            <w:r>
              <w:rPr>
                <w:sz w:val="20"/>
                <w:szCs w:val="20"/>
              </w:rPr>
              <w:br/>
              <w:t>- 172 cm</w:t>
            </w:r>
            <w:r>
              <w:rPr>
                <w:sz w:val="20"/>
                <w:szCs w:val="20"/>
              </w:rPr>
              <w:br/>
              <w:t>- 175 cm</w:t>
            </w:r>
            <w:r>
              <w:rPr>
                <w:sz w:val="20"/>
                <w:szCs w:val="20"/>
              </w:rPr>
              <w:br/>
              <w:t>- 177 cm</w:t>
            </w:r>
            <w:r>
              <w:rPr>
                <w:sz w:val="20"/>
                <w:szCs w:val="20"/>
              </w:rPr>
              <w:br/>
              <w:t>- 188 cm</w:t>
            </w:r>
            <w:r>
              <w:rPr>
                <w:sz w:val="20"/>
                <w:szCs w:val="20"/>
              </w:rPr>
              <w:br/>
              <w:t>- 285 cm</w:t>
            </w:r>
            <w:r>
              <w:rPr>
                <w:sz w:val="20"/>
                <w:szCs w:val="20"/>
              </w:rPr>
              <w:br/>
              <w:t>- 310 cm</w:t>
            </w:r>
            <w:r>
              <w:rPr>
                <w:sz w:val="20"/>
                <w:szCs w:val="20"/>
              </w:rPr>
              <w:br/>
              <w:t>- 255 cm</w:t>
            </w:r>
            <w:r>
              <w:rPr>
                <w:sz w:val="20"/>
                <w:szCs w:val="20"/>
              </w:rPr>
              <w:br/>
              <w:t>- 244 cm</w:t>
            </w:r>
            <w:r>
              <w:rPr>
                <w:sz w:val="20"/>
                <w:szCs w:val="20"/>
              </w:rPr>
              <w:br/>
              <w:t>- 195 cm</w:t>
            </w:r>
            <w:r>
              <w:rPr>
                <w:sz w:val="20"/>
                <w:szCs w:val="20"/>
              </w:rPr>
              <w:br/>
              <w:t>- 190 cm</w:t>
            </w:r>
            <w:r>
              <w:rPr>
                <w:sz w:val="20"/>
                <w:szCs w:val="20"/>
              </w:rPr>
              <w:br/>
              <w:t>- 230 cm</w:t>
            </w:r>
            <w:r>
              <w:rPr>
                <w:sz w:val="20"/>
                <w:szCs w:val="20"/>
              </w:rPr>
              <w:br/>
              <w:t>rosnące przy ul. Sienkiewicza dz. nr 385 w Jedlinie-Zdroju, drzewa bardzo wysokie, wymagają  dużego wysięgnika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Pr="003C6FBD" w:rsidRDefault="00452A97" w:rsidP="0089696E">
            <w:pPr>
              <w:pStyle w:val="Zawartotabeli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C6FBD">
              <w:rPr>
                <w:sz w:val="20"/>
                <w:szCs w:val="20"/>
              </w:rPr>
              <w:lastRenderedPageBreak/>
              <w:t>12 / cena jednostkowa za sztukę ………..</w:t>
            </w:r>
          </w:p>
        </w:tc>
      </w:tr>
      <w:tr w:rsidR="00452A97" w:rsidTr="0089696E"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Cięcia sanitarno-pielęgnacyjne</w:t>
            </w:r>
          </w:p>
        </w:tc>
      </w:tr>
      <w:tr w:rsidR="00452A97" w:rsidTr="00896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drzewo gatunku: klon jawor rosnące przy ul. Włościańskiej 5 dz. nr 118/2 w Jedlinie-Zdroju, korekta dolnych gałęzi, wymaga wysięgnika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r w:rsidRPr="003C6FBD">
              <w:rPr>
                <w:sz w:val="20"/>
                <w:szCs w:val="20"/>
              </w:rPr>
              <w:t>1 / cena jednostkowa za sztukę ………..</w:t>
            </w:r>
          </w:p>
        </w:tc>
      </w:tr>
      <w:tr w:rsidR="00452A97" w:rsidTr="00896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drzewo gatunku: świerk kłujący rosnące przy ul. Piastowskiej 29 dz. nr 169/2 w Jedlinie-Zdroju, korekta korony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jc w:val="center"/>
              <w:rPr>
                <w:rFonts w:ascii="Verdana" w:hAnsi="Verdana" w:cs="Verdana"/>
                <w:iCs/>
                <w:sz w:val="20"/>
                <w:szCs w:val="20"/>
              </w:rPr>
            </w:pPr>
            <w:r w:rsidRPr="003C6FBD">
              <w:rPr>
                <w:sz w:val="20"/>
                <w:szCs w:val="20"/>
              </w:rPr>
              <w:t>1 / cena jednostkowa za sztukę ………..</w:t>
            </w:r>
          </w:p>
        </w:tc>
      </w:tr>
      <w:tr w:rsidR="00452A97" w:rsidTr="00896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Pr="00AA7C06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jc w:val="both"/>
              <w:rPr>
                <w:rFonts w:hint="eastAsia"/>
                <w:sz w:val="20"/>
                <w:szCs w:val="20"/>
              </w:rPr>
            </w:pPr>
            <w:r w:rsidRPr="00AA7C06">
              <w:rPr>
                <w:sz w:val="20"/>
                <w:szCs w:val="20"/>
              </w:rPr>
              <w:t xml:space="preserve">drzewo gatunku: </w:t>
            </w:r>
            <w:r>
              <w:rPr>
                <w:sz w:val="20"/>
                <w:szCs w:val="20"/>
              </w:rPr>
              <w:t xml:space="preserve">lipa drobnolistna </w:t>
            </w:r>
            <w:r w:rsidRPr="00AA7C06">
              <w:rPr>
                <w:sz w:val="20"/>
                <w:szCs w:val="20"/>
              </w:rPr>
              <w:t xml:space="preserve">rosnące przy ul. </w:t>
            </w:r>
            <w:r>
              <w:rPr>
                <w:sz w:val="20"/>
                <w:szCs w:val="20"/>
              </w:rPr>
              <w:t>Południowej 1</w:t>
            </w:r>
            <w:r w:rsidRPr="00AA7C06">
              <w:rPr>
                <w:sz w:val="20"/>
                <w:szCs w:val="20"/>
              </w:rPr>
              <w:t xml:space="preserve"> dz. nr </w:t>
            </w:r>
            <w:r>
              <w:rPr>
                <w:sz w:val="20"/>
                <w:szCs w:val="20"/>
              </w:rPr>
              <w:t>281</w:t>
            </w:r>
            <w:r w:rsidRPr="00AA7C06">
              <w:rPr>
                <w:sz w:val="20"/>
                <w:szCs w:val="20"/>
              </w:rPr>
              <w:t xml:space="preserve"> w Jedlinie-Zdroju, korekta korony</w:t>
            </w:r>
            <w:r>
              <w:t xml:space="preserve">, </w:t>
            </w:r>
            <w:r w:rsidRPr="00FE6FB1">
              <w:rPr>
                <w:sz w:val="20"/>
                <w:szCs w:val="20"/>
              </w:rPr>
              <w:t>wymaga wysięgnika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Pr="003C6FBD" w:rsidRDefault="00452A97" w:rsidP="0089696E">
            <w:pPr>
              <w:pStyle w:val="Zawartotabeli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C6FBD">
              <w:rPr>
                <w:sz w:val="20"/>
                <w:szCs w:val="20"/>
              </w:rPr>
              <w:t>1 / cena jednostkowa za sztukę ………..</w:t>
            </w:r>
          </w:p>
        </w:tc>
      </w:tr>
      <w:tr w:rsidR="00452A97" w:rsidTr="008969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wartotabeli"/>
              <w:snapToGrid w:val="0"/>
              <w:spacing w:line="360" w:lineRule="auto"/>
              <w:jc w:val="center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sz w:val="20"/>
                <w:szCs w:val="20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Pr="00AA7C06" w:rsidRDefault="00452A97" w:rsidP="0089696E">
            <w:pPr>
              <w:pStyle w:val="Tekstpodstawowy"/>
              <w:tabs>
                <w:tab w:val="left" w:pos="3560"/>
              </w:tabs>
              <w:spacing w:line="360" w:lineRule="auto"/>
              <w:jc w:val="both"/>
              <w:rPr>
                <w:rFonts w:hint="eastAsia"/>
                <w:sz w:val="20"/>
                <w:szCs w:val="20"/>
              </w:rPr>
            </w:pPr>
            <w:r w:rsidRPr="00AA7C06">
              <w:rPr>
                <w:sz w:val="20"/>
                <w:szCs w:val="20"/>
              </w:rPr>
              <w:t>drzew</w:t>
            </w:r>
            <w:r>
              <w:rPr>
                <w:sz w:val="20"/>
                <w:szCs w:val="20"/>
              </w:rPr>
              <w:t>a</w:t>
            </w:r>
            <w:r w:rsidRPr="00AA7C06">
              <w:rPr>
                <w:sz w:val="20"/>
                <w:szCs w:val="20"/>
              </w:rPr>
              <w:t xml:space="preserve"> gatunku: </w:t>
            </w:r>
            <w:r>
              <w:rPr>
                <w:sz w:val="20"/>
                <w:szCs w:val="20"/>
              </w:rPr>
              <w:t xml:space="preserve">lipa drobnolistna </w:t>
            </w:r>
            <w:r w:rsidRPr="00AA7C06">
              <w:rPr>
                <w:sz w:val="20"/>
                <w:szCs w:val="20"/>
              </w:rPr>
              <w:t xml:space="preserve">rosnące przy ul. </w:t>
            </w:r>
            <w:r>
              <w:rPr>
                <w:sz w:val="20"/>
                <w:szCs w:val="20"/>
              </w:rPr>
              <w:t>Lipowej</w:t>
            </w:r>
            <w:r w:rsidRPr="00AA7C06">
              <w:rPr>
                <w:sz w:val="20"/>
                <w:szCs w:val="20"/>
              </w:rPr>
              <w:t xml:space="preserve"> dz. nr </w:t>
            </w:r>
            <w:r>
              <w:rPr>
                <w:sz w:val="20"/>
                <w:szCs w:val="20"/>
              </w:rPr>
              <w:t>418 i 185/2</w:t>
            </w:r>
            <w:r w:rsidRPr="00AA7C06">
              <w:rPr>
                <w:sz w:val="20"/>
                <w:szCs w:val="20"/>
              </w:rPr>
              <w:t xml:space="preserve"> w Jedlinie-Zdroju, korekt</w:t>
            </w:r>
            <w:r>
              <w:rPr>
                <w:sz w:val="20"/>
                <w:szCs w:val="20"/>
              </w:rPr>
              <w:t>a</w:t>
            </w:r>
            <w:r w:rsidRPr="00AA7C06">
              <w:rPr>
                <w:sz w:val="20"/>
                <w:szCs w:val="20"/>
              </w:rPr>
              <w:t xml:space="preserve"> korony</w:t>
            </w:r>
            <w:r>
              <w:t xml:space="preserve">, </w:t>
            </w:r>
            <w:r w:rsidRPr="00FE6FB1">
              <w:rPr>
                <w:sz w:val="20"/>
                <w:szCs w:val="20"/>
              </w:rPr>
              <w:t>wymaga wysięgnika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Pr="003C6FBD" w:rsidRDefault="00452A97" w:rsidP="0089696E">
            <w:pPr>
              <w:pStyle w:val="Zawartotabeli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C6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C6FBD">
              <w:rPr>
                <w:sz w:val="20"/>
                <w:szCs w:val="20"/>
              </w:rPr>
              <w:t xml:space="preserve"> / cena jednostkowa za sztukę ………..</w:t>
            </w:r>
          </w:p>
        </w:tc>
      </w:tr>
    </w:tbl>
    <w:p w:rsidR="00452A97" w:rsidRDefault="00452A97" w:rsidP="00452A9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 Narrow"/>
          <w:szCs w:val="20"/>
        </w:rPr>
      </w:pPr>
      <w:r>
        <w:rPr>
          <w:sz w:val="20"/>
          <w:szCs w:val="20"/>
        </w:rPr>
        <w:t>O udzielenie zamówienia mogą ubiegać się Wykonawcy, którzy spełnią poniższe warunki udziału w postępowaniu, a dotyczące:</w:t>
      </w:r>
    </w:p>
    <w:p w:rsidR="00452A97" w:rsidRDefault="00452A97" w:rsidP="00452A97">
      <w:pPr>
        <w:pStyle w:val="ZALACZNIK-Wyliczenie2-x"/>
        <w:numPr>
          <w:ilvl w:val="0"/>
          <w:numId w:val="2"/>
        </w:numPr>
        <w:spacing w:line="360" w:lineRule="auto"/>
        <w:rPr>
          <w:rFonts w:ascii="Arial Narrow" w:hAnsi="Arial Narrow" w:cs="Arial Narrow"/>
          <w:szCs w:val="20"/>
        </w:rPr>
      </w:pPr>
      <w:r>
        <w:rPr>
          <w:rFonts w:ascii="Arial Narrow" w:hAnsi="Arial Narrow" w:cs="Arial Narrow"/>
          <w:szCs w:val="20"/>
        </w:rPr>
        <w:t xml:space="preserve">posiadania uprawnień:  do wykonywania </w:t>
      </w:r>
      <w:r>
        <w:rPr>
          <w:rFonts w:ascii="Arial Narrow" w:hAnsi="Arial Narrow" w:cs="Arial Narrow"/>
          <w:iCs/>
          <w:szCs w:val="20"/>
        </w:rPr>
        <w:t>wycinki i cięć sanitarno-pielęgnacyjnych drzew,</w:t>
      </w:r>
    </w:p>
    <w:p w:rsidR="00452A97" w:rsidRDefault="00452A97" w:rsidP="00452A97">
      <w:pPr>
        <w:pStyle w:val="ZALACZNIK-Wyliczenie2-x"/>
        <w:numPr>
          <w:ilvl w:val="0"/>
          <w:numId w:val="2"/>
        </w:numPr>
        <w:spacing w:line="360" w:lineRule="auto"/>
        <w:rPr>
          <w:rFonts w:ascii="Arial Narrow" w:hAnsi="Arial Narrow" w:cs="Arial Narrow"/>
          <w:szCs w:val="20"/>
        </w:rPr>
      </w:pPr>
      <w:r>
        <w:rPr>
          <w:rFonts w:ascii="Arial Narrow" w:hAnsi="Arial Narrow" w:cs="Arial Narrow"/>
          <w:szCs w:val="20"/>
        </w:rPr>
        <w:t xml:space="preserve">posiadania wiedzy i doświadczenia:  </w:t>
      </w:r>
      <w:r>
        <w:rPr>
          <w:rFonts w:ascii="Arial Narrow" w:hAnsi="Arial Narrow" w:cs="Arial Narrow"/>
          <w:iCs/>
          <w:szCs w:val="20"/>
        </w:rPr>
        <w:t>w zakresie realizowanego zamówienia,</w:t>
      </w:r>
    </w:p>
    <w:p w:rsidR="00452A97" w:rsidRDefault="00452A97" w:rsidP="00452A97">
      <w:pPr>
        <w:pStyle w:val="ZALACZNIK-Wyliczenie2-x"/>
        <w:numPr>
          <w:ilvl w:val="0"/>
          <w:numId w:val="2"/>
        </w:numPr>
        <w:spacing w:line="360" w:lineRule="auto"/>
        <w:rPr>
          <w:rFonts w:ascii="Arial Narrow" w:hAnsi="Arial Narrow" w:cs="Arial Narrow"/>
          <w:szCs w:val="20"/>
        </w:rPr>
      </w:pPr>
      <w:r>
        <w:rPr>
          <w:rFonts w:ascii="Arial Narrow" w:hAnsi="Arial Narrow" w:cs="Arial Narrow"/>
          <w:szCs w:val="20"/>
        </w:rPr>
        <w:t xml:space="preserve">dysponowania odpowiednim potencjałem technicznym: </w:t>
      </w:r>
      <w:r>
        <w:rPr>
          <w:rFonts w:ascii="Arial Narrow" w:hAnsi="Arial Narrow" w:cs="Arial Narrow"/>
          <w:iCs/>
          <w:szCs w:val="20"/>
        </w:rPr>
        <w:t xml:space="preserve">w zakresie realizowanego zamówienia, </w:t>
      </w:r>
    </w:p>
    <w:p w:rsidR="00452A97" w:rsidRDefault="00452A97" w:rsidP="00452A97">
      <w:pPr>
        <w:pStyle w:val="ZALACZNIK-Wyliczenie2-x"/>
        <w:numPr>
          <w:ilvl w:val="0"/>
          <w:numId w:val="2"/>
        </w:numPr>
        <w:spacing w:line="360" w:lineRule="auto"/>
        <w:rPr>
          <w:szCs w:val="20"/>
        </w:rPr>
      </w:pPr>
      <w:r>
        <w:rPr>
          <w:rFonts w:ascii="Arial Narrow" w:hAnsi="Arial Narrow" w:cs="Arial Narrow"/>
          <w:szCs w:val="20"/>
        </w:rPr>
        <w:t xml:space="preserve">dysponowania osobami zdolnymi do wykonania zamówienia:  </w:t>
      </w:r>
      <w:r>
        <w:rPr>
          <w:rFonts w:ascii="Arial Narrow" w:hAnsi="Arial Narrow" w:cs="Arial Narrow"/>
          <w:iCs/>
          <w:szCs w:val="20"/>
        </w:rPr>
        <w:t>w zakresie realizowanego zamówienia.</w:t>
      </w:r>
    </w:p>
    <w:p w:rsidR="00452A97" w:rsidRDefault="00452A97" w:rsidP="00452A97">
      <w:pPr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Opis sposobu przygotowania propozycji oferty (ceny):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ceny podane w ofercie mają być wyrażone cyfrowo i słownie,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oferta ma być napisana w języku polskim, czytelnie i trwałą techniką,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oferta ma obejmować całość zamówienia i zawierać opis spełnienia innych kryteriów wynikających z opisu przedmiotu zamówienia.</w:t>
      </w:r>
    </w:p>
    <w:p w:rsidR="00452A97" w:rsidRDefault="00452A97" w:rsidP="00452A97">
      <w:pPr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Wymagany przez Zamawiającego termin wykonania zamówienia -  do dnia  14.03.2018 r.</w:t>
      </w:r>
    </w:p>
    <w:p w:rsidR="00452A97" w:rsidRDefault="00452A97" w:rsidP="00452A97">
      <w:pPr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Arial Narrow" w:hAnsi="Arial Narrow" w:cs="Arial Narrow"/>
        </w:rPr>
      </w:pPr>
      <w:r>
        <w:rPr>
          <w:sz w:val="20"/>
          <w:szCs w:val="20"/>
        </w:rPr>
        <w:t xml:space="preserve">Przy wyborze propozycji (oferty) Zamawiający będzie się kierował kryterium:  </w:t>
      </w:r>
    </w:p>
    <w:tbl>
      <w:tblPr>
        <w:tblW w:w="0" w:type="auto"/>
        <w:tblInd w:w="489" w:type="dxa"/>
        <w:tblLayout w:type="fixed"/>
        <w:tblLook w:val="0000" w:firstRow="0" w:lastRow="0" w:firstColumn="0" w:lastColumn="0" w:noHBand="0" w:noVBand="0"/>
      </w:tblPr>
      <w:tblGrid>
        <w:gridCol w:w="445"/>
        <w:gridCol w:w="5396"/>
        <w:gridCol w:w="3001"/>
      </w:tblGrid>
      <w:tr w:rsidR="00452A97" w:rsidTr="0089696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pacing w:line="360" w:lineRule="auto"/>
              <w:ind w:left="0" w:right="0" w:firstLine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Opis kryterium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pacing w:line="360" w:lineRule="auto"/>
              <w:ind w:left="0" w:right="0" w:firstLine="0"/>
              <w:jc w:val="center"/>
            </w:pPr>
            <w:r>
              <w:rPr>
                <w:rFonts w:ascii="Arial Narrow" w:hAnsi="Arial Narrow" w:cs="Arial Narrow"/>
              </w:rPr>
              <w:t>Waga (%)</w:t>
            </w:r>
          </w:p>
        </w:tc>
      </w:tr>
      <w:tr w:rsidR="00452A97" w:rsidTr="0089696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pacing w:line="360" w:lineRule="auto"/>
              <w:ind w:left="0" w:right="0"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pacing w:line="360" w:lineRule="auto"/>
              <w:ind w:left="0" w:right="0"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Cena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napToGrid w:val="0"/>
              <w:spacing w:line="360" w:lineRule="auto"/>
              <w:ind w:left="0" w:right="0" w:firstLine="0"/>
              <w:jc w:val="center"/>
            </w:pPr>
            <w:r>
              <w:rPr>
                <w:rFonts w:ascii="Arial Narrow" w:hAnsi="Arial Narrow" w:cs="Arial Narrow"/>
              </w:rPr>
              <w:t>100</w:t>
            </w:r>
          </w:p>
        </w:tc>
      </w:tr>
      <w:tr w:rsidR="00452A97" w:rsidTr="0089696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pacing w:line="360" w:lineRule="auto"/>
              <w:ind w:left="0" w:right="0" w:firstLine="0"/>
            </w:pPr>
            <w:r>
              <w:rPr>
                <w:strike/>
              </w:rPr>
              <w:lastRenderedPageBreak/>
              <w:t>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napToGrid w:val="0"/>
              <w:spacing w:line="36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napToGrid w:val="0"/>
              <w:spacing w:line="360" w:lineRule="auto"/>
              <w:ind w:left="0" w:right="0" w:firstLine="0"/>
              <w:jc w:val="center"/>
            </w:pPr>
            <w:r>
              <w:t>-</w:t>
            </w:r>
          </w:p>
        </w:tc>
      </w:tr>
      <w:tr w:rsidR="00452A97" w:rsidTr="0089696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pacing w:line="360" w:lineRule="auto"/>
              <w:ind w:left="0" w:right="0" w:firstLine="0"/>
            </w:pPr>
            <w:r>
              <w:rPr>
                <w:strike/>
              </w:rPr>
              <w:t>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napToGrid w:val="0"/>
              <w:spacing w:line="36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97" w:rsidRDefault="00452A97" w:rsidP="0089696E">
            <w:pPr>
              <w:pStyle w:val="ZALACZNIK-Wyliczenie2-x"/>
              <w:snapToGrid w:val="0"/>
              <w:spacing w:line="360" w:lineRule="auto"/>
              <w:ind w:left="0" w:right="0" w:firstLine="0"/>
              <w:jc w:val="center"/>
            </w:pPr>
            <w:r>
              <w:t>-</w:t>
            </w:r>
          </w:p>
        </w:tc>
      </w:tr>
    </w:tbl>
    <w:p w:rsidR="00452A97" w:rsidRDefault="00452A97" w:rsidP="00452A97">
      <w:pPr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Wykonawca składając propozycję oferty (ceny), składa następujące dokumenty: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a) wypełniony formularz propozycji oferty (ceny) wg załączonego wzoru,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b) kserokopię aktualnego wpisu do właściwego rejestru, uprawniającego wykonawcę do występowania w obrocie prawnym, 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c) oświadczenie Wykonawcy, że: </w:t>
      </w:r>
    </w:p>
    <w:p w:rsidR="00452A97" w:rsidRDefault="00452A97" w:rsidP="00452A97">
      <w:pPr>
        <w:tabs>
          <w:tab w:val="left" w:pos="993"/>
        </w:tabs>
        <w:spacing w:line="360" w:lineRule="auto"/>
        <w:ind w:left="993" w:hanging="284"/>
        <w:jc w:val="both"/>
        <w:rPr>
          <w:rFonts w:eastAsia="Liberation Serif" w:cs="Liberation Serif"/>
          <w:sz w:val="20"/>
          <w:szCs w:val="20"/>
        </w:rPr>
      </w:pPr>
      <w:r>
        <w:rPr>
          <w:sz w:val="20"/>
          <w:szCs w:val="20"/>
        </w:rPr>
        <w:t>1. posiada uprawnienia do wykonywania określonej działalności lub czynności, jeżeli przepisy prawa nakładają obowiązek ich posiadania,</w:t>
      </w:r>
    </w:p>
    <w:p w:rsidR="00452A97" w:rsidRDefault="00452A97" w:rsidP="00452A97">
      <w:pPr>
        <w:tabs>
          <w:tab w:val="left" w:pos="709"/>
          <w:tab w:val="left" w:pos="993"/>
        </w:tabs>
        <w:spacing w:line="360" w:lineRule="auto"/>
        <w:ind w:left="709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2. posiada wiedzę i doświadczenie, w zakresie realizowanego zamówienia,</w:t>
      </w:r>
    </w:p>
    <w:p w:rsidR="00452A97" w:rsidRDefault="00452A97" w:rsidP="00452A97">
      <w:pPr>
        <w:tabs>
          <w:tab w:val="left" w:pos="993"/>
        </w:tabs>
        <w:spacing w:line="360" w:lineRule="auto"/>
        <w:ind w:left="993" w:hanging="284"/>
        <w:jc w:val="both"/>
        <w:rPr>
          <w:rFonts w:eastAsia="Liberation Serif" w:cs="Liberation Serif"/>
          <w:sz w:val="20"/>
          <w:szCs w:val="20"/>
        </w:rPr>
      </w:pPr>
      <w:r>
        <w:rPr>
          <w:sz w:val="20"/>
          <w:szCs w:val="20"/>
        </w:rPr>
        <w:t>3. dysponuje odpowiednim potencjałem technicznym oraz osobami zdolnymi do wykonania zamówienia,</w:t>
      </w:r>
    </w:p>
    <w:p w:rsidR="00452A97" w:rsidRDefault="00452A97" w:rsidP="00452A97">
      <w:pPr>
        <w:tabs>
          <w:tab w:val="left" w:pos="709"/>
          <w:tab w:val="left" w:pos="993"/>
        </w:tabs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4. znajduje się w sytuacji ekonomicznej i finansowej zapewniającej wykonanie zamówienia.</w:t>
      </w:r>
    </w:p>
    <w:p w:rsidR="00452A97" w:rsidRDefault="00452A97" w:rsidP="00452A97">
      <w:pPr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Opis sposobu obliczania ceny w składanej propozycji oferty (ceny):</w:t>
      </w:r>
    </w:p>
    <w:p w:rsidR="00452A97" w:rsidRDefault="00452A97" w:rsidP="00452A97">
      <w:pPr>
        <w:spacing w:line="360" w:lineRule="auto"/>
        <w:ind w:left="480" w:hanging="196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Zaproponowana oferta (cena) powinna zawierać:</w:t>
      </w:r>
    </w:p>
    <w:p w:rsidR="00452A97" w:rsidRDefault="00452A97" w:rsidP="00452A97">
      <w:pPr>
        <w:tabs>
          <w:tab w:val="left" w:pos="600"/>
        </w:tabs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- wartość usługi</w:t>
      </w:r>
      <w:r>
        <w:rPr>
          <w:strike/>
          <w:sz w:val="20"/>
          <w:szCs w:val="20"/>
        </w:rPr>
        <w:t xml:space="preserve">/dostawy/robót budowlanych </w:t>
      </w:r>
      <w:r>
        <w:rPr>
          <w:sz w:val="20"/>
          <w:szCs w:val="20"/>
        </w:rPr>
        <w:t>przedmiotu zamówienia,</w:t>
      </w:r>
    </w:p>
    <w:p w:rsidR="00452A97" w:rsidRDefault="00452A97" w:rsidP="00452A97">
      <w:pPr>
        <w:tabs>
          <w:tab w:val="left" w:pos="600"/>
        </w:tabs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- obowiązujący podatek od towarów i usług.</w:t>
      </w:r>
    </w:p>
    <w:p w:rsidR="00452A97" w:rsidRDefault="00452A97" w:rsidP="00452A97">
      <w:pPr>
        <w:spacing w:line="360" w:lineRule="auto"/>
        <w:ind w:left="284"/>
        <w:jc w:val="both"/>
        <w:rPr>
          <w:rFonts w:eastAsia="Liberation Serif" w:cs="Liberation Serif"/>
          <w:iCs/>
          <w:sz w:val="20"/>
          <w:szCs w:val="20"/>
        </w:rPr>
      </w:pPr>
      <w:r>
        <w:rPr>
          <w:sz w:val="20"/>
          <w:szCs w:val="20"/>
        </w:rPr>
        <w:t xml:space="preserve">Cena podana przez Wykonawcę będzie obowiązująca przez okres ważności umowy i nie będzie podlegała waloryzacji w okresie jej trwania. </w:t>
      </w:r>
    </w:p>
    <w:p w:rsidR="00452A97" w:rsidRDefault="00452A97" w:rsidP="00452A97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hint="eastAsia"/>
          <w:sz w:val="20"/>
          <w:szCs w:val="20"/>
        </w:rPr>
      </w:pPr>
      <w:r>
        <w:rPr>
          <w:rFonts w:eastAsia="Liberation Serif" w:cs="Liberation Serif"/>
          <w:iCs/>
          <w:sz w:val="20"/>
          <w:szCs w:val="20"/>
        </w:rPr>
        <w:t xml:space="preserve"> </w:t>
      </w:r>
      <w:r>
        <w:rPr>
          <w:rFonts w:cs="Arial Unicode MS"/>
          <w:iCs/>
          <w:sz w:val="20"/>
          <w:szCs w:val="20"/>
        </w:rPr>
        <w:t>Zamawiający udzieli zamówienia Wykonawcy, którego oferta odpowiada wszystkim wymaganiom przedstawionym w niniejszym Zaproszeniu oraz została oceniona jako najkorzystniejsza w oparciu o podane wyżej kryteria oceny ofert.</w:t>
      </w:r>
    </w:p>
    <w:p w:rsidR="00452A97" w:rsidRDefault="00452A97" w:rsidP="00452A9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 Narrow"/>
          <w:szCs w:val="20"/>
        </w:rPr>
      </w:pPr>
      <w:r>
        <w:rPr>
          <w:sz w:val="20"/>
          <w:szCs w:val="20"/>
        </w:rPr>
        <w:t>Miejsce i termin złożenia propozycji oferty (ceny):</w:t>
      </w:r>
    </w:p>
    <w:p w:rsidR="00452A97" w:rsidRDefault="00452A97" w:rsidP="00452A97">
      <w:pPr>
        <w:pStyle w:val="Tekstpodstawowy"/>
        <w:spacing w:line="360" w:lineRule="auto"/>
        <w:ind w:left="284"/>
        <w:jc w:val="both"/>
        <w:rPr>
          <w:rFonts w:hint="eastAsia"/>
        </w:rPr>
      </w:pPr>
      <w:r>
        <w:rPr>
          <w:rFonts w:ascii="Arial Narrow" w:hAnsi="Arial Narrow" w:cs="Arial Narrow"/>
          <w:szCs w:val="20"/>
        </w:rPr>
        <w:t>Oferty w formie papierowej należy złożyć w siedzibie Zamawiającego - Biuro Obsługi Klienta - Kancelaria Ogólna, pokój Nr 4, czynne w poniedziałki, środy i czwartki w godz. 7</w:t>
      </w:r>
      <w:r>
        <w:rPr>
          <w:rFonts w:ascii="Arial Narrow" w:hAnsi="Arial Narrow" w:cs="Arial Narrow"/>
          <w:szCs w:val="20"/>
          <w:vertAlign w:val="superscript"/>
        </w:rPr>
        <w:t>30</w:t>
      </w:r>
      <w:r>
        <w:rPr>
          <w:rFonts w:ascii="Arial Narrow" w:hAnsi="Arial Narrow" w:cs="Arial Narrow"/>
          <w:szCs w:val="20"/>
        </w:rPr>
        <w:t xml:space="preserve"> do 15</w:t>
      </w:r>
      <w:r>
        <w:rPr>
          <w:rFonts w:ascii="Arial Narrow" w:hAnsi="Arial Narrow" w:cs="Arial Narrow"/>
          <w:szCs w:val="20"/>
          <w:vertAlign w:val="superscript"/>
        </w:rPr>
        <w:t>30</w:t>
      </w:r>
      <w:r>
        <w:rPr>
          <w:rFonts w:ascii="Arial Narrow" w:hAnsi="Arial Narrow" w:cs="Arial Narrow"/>
          <w:szCs w:val="20"/>
        </w:rPr>
        <w:t xml:space="preserve">, </w:t>
      </w:r>
      <w:r>
        <w:rPr>
          <w:rFonts w:ascii="Arial Narrow" w:hAnsi="Arial Narrow" w:cs="Arial Narrow"/>
          <w:szCs w:val="20"/>
          <w:vertAlign w:val="superscript"/>
        </w:rPr>
        <w:t xml:space="preserve"> </w:t>
      </w:r>
      <w:r>
        <w:rPr>
          <w:rFonts w:ascii="Arial Narrow" w:hAnsi="Arial Narrow" w:cs="Arial Narrow"/>
          <w:szCs w:val="20"/>
        </w:rPr>
        <w:t>wtorki w godz. 7</w:t>
      </w:r>
      <w:r>
        <w:rPr>
          <w:rFonts w:ascii="Arial Narrow" w:hAnsi="Arial Narrow" w:cs="Arial Narrow"/>
          <w:szCs w:val="20"/>
          <w:vertAlign w:val="superscript"/>
        </w:rPr>
        <w:t>30</w:t>
      </w:r>
      <w:r>
        <w:rPr>
          <w:rFonts w:ascii="Arial Narrow" w:hAnsi="Arial Narrow" w:cs="Arial Narrow"/>
          <w:szCs w:val="20"/>
        </w:rPr>
        <w:t xml:space="preserve"> do 17</w:t>
      </w:r>
      <w:r>
        <w:rPr>
          <w:rFonts w:ascii="Arial Narrow" w:hAnsi="Arial Narrow" w:cs="Arial Narrow"/>
          <w:szCs w:val="20"/>
          <w:vertAlign w:val="superscript"/>
        </w:rPr>
        <w:t>00</w:t>
      </w:r>
      <w:r>
        <w:rPr>
          <w:rFonts w:ascii="Arial Narrow" w:hAnsi="Arial Narrow" w:cs="Arial Narrow"/>
          <w:szCs w:val="20"/>
        </w:rPr>
        <w:t>, piątki w godz. 7</w:t>
      </w:r>
      <w:r>
        <w:rPr>
          <w:rFonts w:ascii="Arial Narrow" w:hAnsi="Arial Narrow" w:cs="Arial Narrow"/>
          <w:szCs w:val="20"/>
          <w:vertAlign w:val="superscript"/>
        </w:rPr>
        <w:t xml:space="preserve"> 30</w:t>
      </w:r>
      <w:r>
        <w:rPr>
          <w:rFonts w:ascii="Arial Narrow" w:hAnsi="Arial Narrow" w:cs="Arial Narrow"/>
          <w:szCs w:val="20"/>
        </w:rPr>
        <w:t xml:space="preserve"> do 14</w:t>
      </w:r>
      <w:r>
        <w:rPr>
          <w:rFonts w:ascii="Arial Narrow" w:hAnsi="Arial Narrow" w:cs="Arial Narrow"/>
          <w:szCs w:val="20"/>
          <w:vertAlign w:val="superscript"/>
        </w:rPr>
        <w:t>00</w:t>
      </w:r>
      <w:r>
        <w:rPr>
          <w:rFonts w:ascii="Arial Narrow" w:hAnsi="Arial Narrow" w:cs="Arial Narrow"/>
          <w:szCs w:val="20"/>
        </w:rPr>
        <w:t xml:space="preserve">, nie później niż </w:t>
      </w:r>
      <w:r w:rsidRPr="000922AA">
        <w:rPr>
          <w:rFonts w:ascii="Arial Narrow" w:hAnsi="Arial Narrow" w:cs="Arial Narrow"/>
          <w:b/>
          <w:szCs w:val="20"/>
          <w:u w:val="single"/>
        </w:rPr>
        <w:t xml:space="preserve">do dnia 08.02. 2018 </w:t>
      </w:r>
      <w:r w:rsidRPr="000922AA">
        <w:rPr>
          <w:rFonts w:ascii="Arial Narrow" w:hAnsi="Arial Narrow" w:cs="Arial Narrow"/>
          <w:b/>
          <w:bCs/>
          <w:szCs w:val="20"/>
          <w:u w:val="single"/>
        </w:rPr>
        <w:t>r. do godz. 10. 00.</w:t>
      </w:r>
    </w:p>
    <w:p w:rsidR="00452A97" w:rsidRDefault="00452A97" w:rsidP="00452A97">
      <w:pPr>
        <w:tabs>
          <w:tab w:val="left" w:pos="2520"/>
        </w:tabs>
        <w:spacing w:line="360" w:lineRule="auto"/>
        <w:jc w:val="both"/>
        <w:rPr>
          <w:rFonts w:hint="eastAsia"/>
          <w:bCs/>
          <w:sz w:val="20"/>
          <w:szCs w:val="20"/>
        </w:rPr>
      </w:pPr>
      <w:r>
        <w:rPr>
          <w:sz w:val="20"/>
          <w:szCs w:val="20"/>
        </w:rPr>
        <w:t>10. Oferty w formie papierowej należy składać w nieprzejrzystym i zamkniętym opakowaniu (np.: koperta)  oznaczonym nazwą i adresem Wykonawcy przy czym koperta powinna być zaadresowana do Zamawiającego oraz oznakowana następująco:</w:t>
      </w:r>
      <w:r>
        <w:rPr>
          <w:rFonts w:cs="Tahoma"/>
          <w:iCs/>
          <w:color w:val="000000"/>
          <w:sz w:val="20"/>
          <w:szCs w:val="20"/>
        </w:rPr>
        <w:t xml:space="preserve">            </w:t>
      </w:r>
    </w:p>
    <w:p w:rsidR="00452A97" w:rsidRDefault="00452A97" w:rsidP="00452A9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1" w:color="000000"/>
        </w:pBdr>
        <w:spacing w:line="360" w:lineRule="auto"/>
        <w:jc w:val="center"/>
        <w:rPr>
          <w:rFonts w:eastAsia="Arial Narrow" w:cs="Arial Narrow"/>
          <w:b/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Propozycja oferty (ceny) na: </w:t>
      </w:r>
      <w:r>
        <w:rPr>
          <w:bCs/>
          <w:strike/>
          <w:sz w:val="20"/>
          <w:szCs w:val="20"/>
        </w:rPr>
        <w:t>dostawę</w:t>
      </w:r>
      <w:r>
        <w:rPr>
          <w:bCs/>
          <w:sz w:val="20"/>
          <w:szCs w:val="20"/>
        </w:rPr>
        <w:t>/usługę/</w:t>
      </w:r>
      <w:r>
        <w:rPr>
          <w:bCs/>
          <w:strike/>
          <w:sz w:val="20"/>
          <w:szCs w:val="20"/>
        </w:rPr>
        <w:t>roboty budowlane*</w:t>
      </w:r>
      <w:r>
        <w:rPr>
          <w:rFonts w:cs="Tahoma"/>
          <w:sz w:val="20"/>
          <w:szCs w:val="20"/>
        </w:rPr>
        <w:t xml:space="preserve"> pn.</w:t>
      </w:r>
      <w:r>
        <w:rPr>
          <w:rFonts w:cs="Arial Unicode MS"/>
          <w:sz w:val="20"/>
          <w:szCs w:val="20"/>
        </w:rPr>
        <w:t>:</w:t>
      </w:r>
      <w:r>
        <w:rPr>
          <w:rFonts w:cs="Tahoma"/>
          <w:sz w:val="20"/>
          <w:szCs w:val="20"/>
        </w:rPr>
        <w:t xml:space="preserve"> </w:t>
      </w:r>
    </w:p>
    <w:p w:rsidR="00452A97" w:rsidRDefault="00452A97" w:rsidP="00452A9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1" w:color="000000"/>
        </w:pBdr>
        <w:spacing w:line="360" w:lineRule="auto"/>
        <w:jc w:val="both"/>
        <w:rPr>
          <w:rFonts w:cs="Arial" w:hint="eastAsia"/>
          <w:b/>
          <w:iCs/>
          <w:sz w:val="20"/>
          <w:szCs w:val="20"/>
        </w:rPr>
      </w:pPr>
      <w:r>
        <w:rPr>
          <w:rFonts w:eastAsia="Arial Narrow" w:cs="Arial Narrow"/>
          <w:b/>
          <w:bCs/>
          <w:iCs/>
          <w:sz w:val="20"/>
          <w:szCs w:val="20"/>
        </w:rPr>
        <w:t>Wycinka i cięcia sanitarno-pielęgnacyjne drzew rosnących na terenach należących do Gminy Jedlina-Zdrój.</w:t>
      </w:r>
    </w:p>
    <w:p w:rsidR="00452A97" w:rsidRDefault="00452A97" w:rsidP="00452A9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1" w:color="000000"/>
        </w:pBdr>
        <w:spacing w:line="360" w:lineRule="auto"/>
        <w:jc w:val="center"/>
        <w:rPr>
          <w:rFonts w:cs="Arial Unicode MS" w:hint="eastAsia"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Nr sprawy: GPM.6131.2.2018</w:t>
      </w:r>
    </w:p>
    <w:p w:rsidR="00452A97" w:rsidRDefault="00452A97" w:rsidP="00452A9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1" w:color="000000"/>
        </w:pBdr>
        <w:spacing w:line="360" w:lineRule="auto"/>
        <w:jc w:val="center"/>
        <w:rPr>
          <w:rFonts w:hint="eastAsia"/>
          <w:b/>
          <w:sz w:val="20"/>
          <w:szCs w:val="20"/>
        </w:rPr>
      </w:pPr>
      <w:r>
        <w:rPr>
          <w:rFonts w:cs="Arial Unicode MS"/>
          <w:iCs/>
          <w:sz w:val="20"/>
          <w:szCs w:val="20"/>
        </w:rPr>
        <w:t>N</w:t>
      </w:r>
      <w:r>
        <w:rPr>
          <w:rFonts w:cs="Arial Unicode MS"/>
          <w:sz w:val="20"/>
          <w:szCs w:val="20"/>
        </w:rPr>
        <w:t>ie otwierać przed komisyjnym otwarciem ofert</w:t>
      </w:r>
    </w:p>
    <w:p w:rsidR="00452A97" w:rsidRDefault="00452A97" w:rsidP="00452A9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1" w:color="000000"/>
        </w:pBdr>
        <w:spacing w:line="360" w:lineRule="auto"/>
        <w:jc w:val="center"/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do dnia 08.02.2018 r., do godz.  10. 10</w:t>
      </w:r>
    </w:p>
    <w:p w:rsidR="00452A97" w:rsidRDefault="00452A97" w:rsidP="00452A97">
      <w:pPr>
        <w:spacing w:line="360" w:lineRule="auto"/>
        <w:ind w:right="6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UWAGA!</w:t>
      </w:r>
    </w:p>
    <w:p w:rsidR="00452A97" w:rsidRDefault="00452A97" w:rsidP="00452A97">
      <w:pPr>
        <w:spacing w:line="360" w:lineRule="auto"/>
        <w:ind w:right="6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Konsekwencje złożenia oferty niezgodnie z w/w opisem ponosi Wykonawca. Propozycja oferty (ceny) otrzymana przez Zamawiającego po terminie podanym powyżej nie będzie uwzględniona przy wyborze. </w:t>
      </w:r>
    </w:p>
    <w:p w:rsidR="00452A97" w:rsidRDefault="00452A97" w:rsidP="00452A97">
      <w:pPr>
        <w:spacing w:line="360" w:lineRule="auto"/>
        <w:ind w:right="6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Wykonawca może wprowadzić zmiany lub wycofać złożoną przez siebie propozycję oferty (ceny) przed upływem terminu jej składania.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  <w:lang w:val="en-US"/>
        </w:rPr>
      </w:pPr>
      <w:r>
        <w:rPr>
          <w:sz w:val="20"/>
          <w:szCs w:val="20"/>
        </w:rPr>
        <w:t>11. Osobami uprawnionymi do kontaktów z Wykonawcami z ramienia Zamawiającego są:</w:t>
      </w:r>
    </w:p>
    <w:p w:rsidR="00452A97" w:rsidRDefault="00452A97" w:rsidP="00452A97">
      <w:pPr>
        <w:spacing w:line="360" w:lineRule="auto"/>
        <w:ind w:firstLine="360"/>
        <w:jc w:val="both"/>
        <w:rPr>
          <w:rFonts w:hint="eastAsia"/>
          <w:sz w:val="20"/>
          <w:szCs w:val="20"/>
          <w:lang w:val="de-DE"/>
        </w:rPr>
      </w:pPr>
      <w:r>
        <w:rPr>
          <w:sz w:val="20"/>
          <w:szCs w:val="20"/>
          <w:lang w:val="en-US"/>
        </w:rPr>
        <w:t>Agnieszka Mazur tel. 74/8455215 wew. 30</w:t>
      </w:r>
    </w:p>
    <w:p w:rsidR="00452A97" w:rsidRDefault="00452A97" w:rsidP="00452A97">
      <w:pPr>
        <w:spacing w:line="360" w:lineRule="auto"/>
        <w:ind w:firstLine="360"/>
        <w:jc w:val="both"/>
        <w:rPr>
          <w:rFonts w:hint="eastAsia"/>
          <w:sz w:val="20"/>
          <w:szCs w:val="20"/>
        </w:rPr>
      </w:pPr>
      <w:r>
        <w:rPr>
          <w:sz w:val="20"/>
          <w:szCs w:val="20"/>
          <w:lang w:val="de-DE"/>
        </w:rPr>
        <w:t>fax 74/8855269 e-mail mazura@jedlinazdroj.eu</w:t>
      </w:r>
    </w:p>
    <w:p w:rsidR="00452A97" w:rsidRDefault="00452A97" w:rsidP="00452A97">
      <w:pPr>
        <w:spacing w:line="360" w:lineRule="auto"/>
        <w:ind w:left="142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>12. Informacje dotyczące zawierania umowy:</w:t>
      </w:r>
    </w:p>
    <w:p w:rsidR="00452A97" w:rsidRDefault="00452A97" w:rsidP="00452A97">
      <w:pPr>
        <w:spacing w:line="360" w:lineRule="auto"/>
        <w:ind w:left="360"/>
        <w:jc w:val="both"/>
        <w:rPr>
          <w:rFonts w:ascii="Arial Narrow" w:hAnsi="Arial Narrow" w:cs="Arial Narrow"/>
          <w:iCs/>
          <w:sz w:val="20"/>
          <w:szCs w:val="20"/>
        </w:rPr>
      </w:pPr>
      <w:r>
        <w:rPr>
          <w:sz w:val="20"/>
          <w:szCs w:val="20"/>
        </w:rPr>
        <w:t>W terminie wyznaczonym przez Zamawiającego w powiadomieniu o wyborze propozycji oferty (ceny) wybrany Wykonawca zobowiązany jest podpisać umowę.</w:t>
      </w:r>
    </w:p>
    <w:p w:rsidR="00452A97" w:rsidRDefault="00452A97" w:rsidP="00452A97">
      <w:pPr>
        <w:pStyle w:val="Akapitzlist"/>
        <w:tabs>
          <w:tab w:val="left" w:pos="284"/>
        </w:tabs>
        <w:spacing w:line="360" w:lineRule="auto"/>
        <w:ind w:left="90"/>
        <w:jc w:val="both"/>
        <w:rPr>
          <w:rFonts w:cs="Arial Narrow" w:hint="eastAsia"/>
          <w:iCs/>
          <w:sz w:val="20"/>
          <w:szCs w:val="20"/>
        </w:rPr>
      </w:pPr>
      <w:r>
        <w:rPr>
          <w:rFonts w:ascii="Arial Narrow" w:hAnsi="Arial Narrow" w:cs="Arial Narrow"/>
          <w:iCs/>
          <w:sz w:val="20"/>
          <w:szCs w:val="20"/>
        </w:rPr>
        <w:t>13.  Zamawiający zastrzega sobie prawo unieważnienia postępowania w każdym czasie bez podania przyczyny.</w:t>
      </w:r>
    </w:p>
    <w:p w:rsidR="00452A97" w:rsidRDefault="00452A97" w:rsidP="00452A97">
      <w:pPr>
        <w:spacing w:line="360" w:lineRule="auto"/>
        <w:jc w:val="both"/>
        <w:rPr>
          <w:rFonts w:cs="Arial Narrow" w:hint="eastAsia"/>
          <w:iCs/>
          <w:sz w:val="20"/>
          <w:szCs w:val="20"/>
        </w:rPr>
      </w:pP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  <w:u w:val="single"/>
        </w:rPr>
        <w:t>Załączniki:</w:t>
      </w:r>
    </w:p>
    <w:p w:rsidR="00452A97" w:rsidRDefault="00452A97" w:rsidP="00452A97">
      <w:pPr>
        <w:tabs>
          <w:tab w:val="left" w:pos="240"/>
        </w:tabs>
        <w:spacing w:line="360" w:lineRule="auto"/>
        <w:jc w:val="both"/>
        <w:rPr>
          <w:rFonts w:hint="eastAsia"/>
          <w:strike/>
          <w:sz w:val="20"/>
          <w:szCs w:val="20"/>
        </w:rPr>
      </w:pPr>
      <w:r>
        <w:rPr>
          <w:sz w:val="20"/>
          <w:szCs w:val="20"/>
        </w:rPr>
        <w:t>1. wzór druku do „ propozycji oferty (ceny)”, wraz z oświadczeniem,</w:t>
      </w:r>
    </w:p>
    <w:p w:rsidR="00452A97" w:rsidRDefault="00452A97" w:rsidP="00452A97">
      <w:pPr>
        <w:tabs>
          <w:tab w:val="left" w:pos="240"/>
        </w:tabs>
        <w:spacing w:line="360" w:lineRule="auto"/>
        <w:jc w:val="both"/>
        <w:rPr>
          <w:rFonts w:hint="eastAsia"/>
          <w:sz w:val="20"/>
          <w:szCs w:val="20"/>
        </w:rPr>
      </w:pPr>
      <w:r>
        <w:rPr>
          <w:strike/>
          <w:sz w:val="20"/>
          <w:szCs w:val="20"/>
        </w:rPr>
        <w:t>2. ................................... (inne w zależności od przedmiotu zamówienia),</w:t>
      </w:r>
    </w:p>
    <w:p w:rsidR="00452A97" w:rsidRDefault="00452A97" w:rsidP="00452A97">
      <w:pPr>
        <w:tabs>
          <w:tab w:val="left" w:pos="240"/>
        </w:tabs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3. projekt umowy.</w:t>
      </w:r>
    </w:p>
    <w:p w:rsidR="00452A97" w:rsidRDefault="00452A97" w:rsidP="00452A97">
      <w:pPr>
        <w:tabs>
          <w:tab w:val="left" w:pos="240"/>
        </w:tabs>
        <w:spacing w:line="360" w:lineRule="auto"/>
        <w:ind w:hanging="720"/>
        <w:jc w:val="both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Sporządził/a: A. Mazur</w:t>
      </w:r>
    </w:p>
    <w:p w:rsidR="00452A97" w:rsidRDefault="00452A97" w:rsidP="00452A97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Sprawdził:</w:t>
      </w:r>
    </w:p>
    <w:p w:rsidR="00452A97" w:rsidRDefault="00452A97" w:rsidP="00452A97">
      <w:pPr>
        <w:spacing w:line="360" w:lineRule="auto"/>
        <w:ind w:left="360"/>
        <w:rPr>
          <w:rFonts w:hint="eastAsia"/>
          <w:sz w:val="20"/>
          <w:szCs w:val="20"/>
        </w:rPr>
      </w:pPr>
    </w:p>
    <w:p w:rsidR="00452A97" w:rsidRDefault="00452A97" w:rsidP="00452A97">
      <w:pPr>
        <w:ind w:left="5400" w:hanging="2565"/>
        <w:rPr>
          <w:rFonts w:ascii="Verdana" w:eastAsia="Verdana" w:hAnsi="Verdana" w:cs="Verdana"/>
          <w:iCs/>
          <w:sz w:val="16"/>
          <w:szCs w:val="16"/>
        </w:rPr>
      </w:pPr>
      <w:r>
        <w:rPr>
          <w:rFonts w:eastAsia="Liberation Serif" w:cs="Liberation Serif"/>
          <w:sz w:val="20"/>
          <w:szCs w:val="20"/>
        </w:rPr>
        <w:t xml:space="preserve">                                            ……………………</w:t>
      </w:r>
      <w:r>
        <w:rPr>
          <w:sz w:val="20"/>
          <w:szCs w:val="20"/>
        </w:rPr>
        <w:t>...................................................</w:t>
      </w:r>
    </w:p>
    <w:p w:rsidR="00452A97" w:rsidRDefault="00452A97" w:rsidP="00452A97">
      <w:pPr>
        <w:ind w:left="3544"/>
        <w:rPr>
          <w:rFonts w:ascii="Verdana" w:eastAsia="Verdana" w:hAnsi="Verdana" w:cs="Verdana"/>
          <w:iCs/>
          <w:sz w:val="16"/>
          <w:szCs w:val="16"/>
        </w:rPr>
      </w:pPr>
      <w:r>
        <w:rPr>
          <w:rFonts w:ascii="Verdana" w:eastAsia="Verdana" w:hAnsi="Verdana" w:cs="Verdana"/>
          <w:iCs/>
          <w:sz w:val="16"/>
          <w:szCs w:val="16"/>
        </w:rPr>
        <w:t xml:space="preserve">                             </w:t>
      </w:r>
      <w:r>
        <w:rPr>
          <w:rFonts w:ascii="Verdana" w:hAnsi="Verdana" w:cs="Verdana"/>
          <w:iCs/>
          <w:sz w:val="16"/>
          <w:szCs w:val="16"/>
        </w:rPr>
        <w:t xml:space="preserve">(podpis Kierownika Zamawiającego lub </w:t>
      </w:r>
    </w:p>
    <w:p w:rsidR="00452A97" w:rsidRDefault="00452A97" w:rsidP="00452A97">
      <w:pPr>
        <w:ind w:left="3544"/>
        <w:rPr>
          <w:rFonts w:hint="eastAsia"/>
          <w:sz w:val="20"/>
          <w:szCs w:val="20"/>
        </w:rPr>
      </w:pPr>
      <w:r>
        <w:rPr>
          <w:rFonts w:ascii="Verdana" w:eastAsia="Verdana" w:hAnsi="Verdana" w:cs="Verdana"/>
          <w:iCs/>
          <w:sz w:val="16"/>
          <w:szCs w:val="16"/>
        </w:rPr>
        <w:t xml:space="preserve">                                 </w:t>
      </w:r>
      <w:r>
        <w:rPr>
          <w:rFonts w:ascii="Verdana" w:hAnsi="Verdana" w:cs="Verdana"/>
          <w:iCs/>
          <w:sz w:val="16"/>
          <w:szCs w:val="16"/>
        </w:rPr>
        <w:t>osoby upoważnionej przez niego)</w:t>
      </w: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Default="00452A97" w:rsidP="00452A97">
      <w:pPr>
        <w:spacing w:line="360" w:lineRule="auto"/>
        <w:rPr>
          <w:rFonts w:hint="eastAsia"/>
          <w:sz w:val="20"/>
          <w:szCs w:val="20"/>
        </w:rPr>
      </w:pPr>
    </w:p>
    <w:p w:rsidR="00452A97" w:rsidRPr="00452A97" w:rsidRDefault="00452A97" w:rsidP="00452A97">
      <w:pPr>
        <w:spacing w:line="360" w:lineRule="auto"/>
        <w:jc w:val="right"/>
        <w:rPr>
          <w:rFonts w:ascii="Verdana" w:hAnsi="Verdana" w:cs="Verdana" w:hint="eastAsia"/>
          <w:sz w:val="16"/>
          <w:szCs w:val="16"/>
        </w:rPr>
        <w:sectPr w:rsidR="00452A97" w:rsidRPr="00452A9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Verdana" w:hAnsi="Verdana" w:cs="Verdana"/>
          <w:bCs/>
          <w:iCs/>
          <w:sz w:val="20"/>
          <w:szCs w:val="20"/>
        </w:rPr>
        <w:t>* oznaczenie zbędne wykreślić</w:t>
      </w:r>
      <w:bookmarkStart w:id="0" w:name="_GoBack"/>
      <w:bookmarkEnd w:id="0"/>
    </w:p>
    <w:p w:rsidR="00452A97" w:rsidRDefault="00452A97" w:rsidP="00452A97"/>
    <w:sectPr w:rsidR="0045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776" w:hanging="360"/>
      </w:pPr>
      <w:rPr>
        <w:rFonts w:ascii="Verdana" w:hAnsi="Verdana" w:cs="Verdana" w:hint="default"/>
        <w:iCs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Arial Narrow"/>
        <w:bCs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59" w:hanging="360"/>
      </w:pPr>
      <w:rPr>
        <w:rFonts w:ascii="Arial Narrow" w:hAnsi="Arial Narrow" w:cs="Arial Narrow"/>
        <w:b/>
        <w:bCs/>
        <w:iCs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Unicode MS"/>
        <w:iCs/>
        <w:color w:val="auto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97"/>
    <w:rsid w:val="000D3D72"/>
    <w:rsid w:val="004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B5B1"/>
  <w15:chartTrackingRefBased/>
  <w15:docId w15:val="{2949C0D0-3A31-4EE0-9C42-108DF25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A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2A9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2A9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Tekstpodstawowy"/>
    <w:rsid w:val="00452A97"/>
    <w:pPr>
      <w:suppressLineNumbers/>
    </w:pPr>
  </w:style>
  <w:style w:type="paragraph" w:customStyle="1" w:styleId="Nagwektabeli">
    <w:name w:val="Nagłówek tabeli"/>
    <w:basedOn w:val="Zawartotabeli"/>
    <w:rsid w:val="00452A97"/>
    <w:pPr>
      <w:jc w:val="center"/>
    </w:pPr>
    <w:rPr>
      <w:b/>
      <w:i/>
    </w:rPr>
  </w:style>
  <w:style w:type="paragraph" w:customStyle="1" w:styleId="WW-Tekstpodstawowy2">
    <w:name w:val="WW-Tekst podstawowy 2"/>
    <w:basedOn w:val="Normalny"/>
    <w:rsid w:val="00452A97"/>
    <w:pPr>
      <w:spacing w:line="360" w:lineRule="auto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52A97"/>
    <w:pPr>
      <w:ind w:left="720"/>
    </w:pPr>
  </w:style>
  <w:style w:type="paragraph" w:customStyle="1" w:styleId="ZALACZNIK-Wyliczenie2-x">
    <w:name w:val="ZALACZNIK_-Wyliczenie 2 - (x)"/>
    <w:rsid w:val="00452A97"/>
    <w:pPr>
      <w:widowControl w:val="0"/>
      <w:tabs>
        <w:tab w:val="left" w:pos="539"/>
        <w:tab w:val="right" w:leader="dot" w:pos="9072"/>
      </w:tabs>
      <w:suppressAutoHyphens/>
      <w:autoSpaceDE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zh-CN"/>
    </w:rPr>
  </w:style>
  <w:style w:type="paragraph" w:customStyle="1" w:styleId="WW-Zawartotabeli11">
    <w:name w:val="WW-Zawartość tabeli11"/>
    <w:basedOn w:val="Tekstpodstawowy"/>
    <w:rsid w:val="00452A97"/>
    <w:pPr>
      <w:suppressLineNumbers/>
      <w:suppressAutoHyphens w:val="0"/>
      <w:spacing w:after="0"/>
    </w:pPr>
    <w:rPr>
      <w:rFonts w:ascii="Arial" w:hAnsi="Arial" w:cs="Arial Unicode MS"/>
      <w:b/>
      <w:lang w:bidi="pl-PL"/>
    </w:rPr>
  </w:style>
  <w:style w:type="paragraph" w:customStyle="1" w:styleId="WW-Nagwektabeli11">
    <w:name w:val="WW-Nagłówek tabeli11"/>
    <w:basedOn w:val="WW-Zawartotabeli11"/>
    <w:rsid w:val="00452A97"/>
    <w:pPr>
      <w:jc w:val="center"/>
    </w:pPr>
    <w:rPr>
      <w:bCs/>
      <w:i/>
      <w:iCs/>
    </w:rPr>
  </w:style>
  <w:style w:type="paragraph" w:styleId="Tekstpodstawowywcity">
    <w:name w:val="Body Text Indent"/>
    <w:basedOn w:val="Normalny"/>
    <w:link w:val="TekstpodstawowywcityZnak"/>
    <w:rsid w:val="00452A97"/>
    <w:pPr>
      <w:ind w:left="708" w:firstLine="1"/>
      <w:jc w:val="both"/>
    </w:pPr>
    <w:rPr>
      <w:rFonts w:ascii="Arial" w:hAnsi="Arial" w:cs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2A97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</dc:creator>
  <cp:keywords/>
  <dc:description/>
  <cp:lastModifiedBy>Agnieszka Mazur</cp:lastModifiedBy>
  <cp:revision>1</cp:revision>
  <dcterms:created xsi:type="dcterms:W3CDTF">2018-02-01T08:53:00Z</dcterms:created>
  <dcterms:modified xsi:type="dcterms:W3CDTF">2018-02-01T08:57:00Z</dcterms:modified>
</cp:coreProperties>
</file>