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2B" w:rsidRPr="00E04B2B" w:rsidRDefault="00E04B2B" w:rsidP="00E04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2B">
        <w:rPr>
          <w:rFonts w:ascii="Times New Roman" w:hAnsi="Times New Roman" w:cs="Times New Roman"/>
          <w:b/>
          <w:sz w:val="24"/>
          <w:szCs w:val="24"/>
        </w:rPr>
        <w:t>UCHWAŁA</w:t>
      </w:r>
      <w:r w:rsidR="00E518C6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2837E4">
        <w:rPr>
          <w:rFonts w:ascii="Times New Roman" w:hAnsi="Times New Roman" w:cs="Times New Roman"/>
          <w:b/>
          <w:sz w:val="24"/>
          <w:szCs w:val="24"/>
        </w:rPr>
        <w:t>4</w:t>
      </w:r>
      <w:r w:rsidR="00E518C6">
        <w:rPr>
          <w:rFonts w:ascii="Times New Roman" w:hAnsi="Times New Roman" w:cs="Times New Roman"/>
          <w:b/>
          <w:sz w:val="24"/>
          <w:szCs w:val="24"/>
        </w:rPr>
        <w:t>/14</w:t>
      </w:r>
    </w:p>
    <w:p w:rsidR="00E04B2B" w:rsidRPr="00E04B2B" w:rsidRDefault="00E04B2B" w:rsidP="00E04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2B">
        <w:rPr>
          <w:rFonts w:ascii="Times New Roman" w:hAnsi="Times New Roman" w:cs="Times New Roman"/>
          <w:b/>
          <w:sz w:val="24"/>
          <w:szCs w:val="24"/>
        </w:rPr>
        <w:t>Miejskiej Komisji Wyborczej w Jedlinie-Zdroju</w:t>
      </w:r>
    </w:p>
    <w:p w:rsidR="005C7DF3" w:rsidRDefault="00E04B2B" w:rsidP="00E04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2B">
        <w:rPr>
          <w:rFonts w:ascii="Times New Roman" w:hAnsi="Times New Roman" w:cs="Times New Roman"/>
          <w:b/>
          <w:sz w:val="24"/>
          <w:szCs w:val="24"/>
        </w:rPr>
        <w:t>z dnia 22 października 2014 r.</w:t>
      </w:r>
    </w:p>
    <w:p w:rsidR="00E04B2B" w:rsidRDefault="00E04B2B" w:rsidP="00E04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2B" w:rsidRDefault="00E04B2B" w:rsidP="00E04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B2B" w:rsidRPr="009123BF" w:rsidRDefault="000F3AFF" w:rsidP="00E04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04B2B" w:rsidRPr="009123BF">
        <w:rPr>
          <w:rFonts w:ascii="Times New Roman" w:hAnsi="Times New Roman" w:cs="Times New Roman"/>
          <w:b/>
          <w:sz w:val="24"/>
          <w:szCs w:val="24"/>
        </w:rPr>
        <w:t>przyzna</w:t>
      </w:r>
      <w:r>
        <w:rPr>
          <w:rFonts w:ascii="Times New Roman" w:hAnsi="Times New Roman" w:cs="Times New Roman"/>
          <w:b/>
          <w:sz w:val="24"/>
          <w:szCs w:val="24"/>
        </w:rPr>
        <w:t>nia</w:t>
      </w:r>
      <w:r w:rsidR="00E04B2B" w:rsidRPr="009123BF">
        <w:rPr>
          <w:rFonts w:ascii="Times New Roman" w:hAnsi="Times New Roman" w:cs="Times New Roman"/>
          <w:b/>
          <w:sz w:val="24"/>
          <w:szCs w:val="24"/>
        </w:rPr>
        <w:t xml:space="preserve"> numer</w:t>
      </w:r>
      <w:r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="00E04B2B" w:rsidRPr="009123BF">
        <w:rPr>
          <w:rFonts w:ascii="Times New Roman" w:hAnsi="Times New Roman" w:cs="Times New Roman"/>
          <w:b/>
          <w:sz w:val="24"/>
          <w:szCs w:val="24"/>
        </w:rPr>
        <w:t>list</w:t>
      </w:r>
      <w:r>
        <w:rPr>
          <w:rFonts w:ascii="Times New Roman" w:hAnsi="Times New Roman" w:cs="Times New Roman"/>
          <w:b/>
          <w:sz w:val="24"/>
          <w:szCs w:val="24"/>
        </w:rPr>
        <w:t>om</w:t>
      </w:r>
      <w:r w:rsidR="00E04B2B" w:rsidRPr="009123BF">
        <w:rPr>
          <w:rFonts w:ascii="Times New Roman" w:hAnsi="Times New Roman" w:cs="Times New Roman"/>
          <w:b/>
          <w:sz w:val="24"/>
          <w:szCs w:val="24"/>
        </w:rPr>
        <w:t xml:space="preserve"> kandydatów komitetów wyborczych w wyborach do Rady Miasta Jedlina-Zdrój zarządzonych na dzień 16 listopada 2014 r.</w:t>
      </w:r>
    </w:p>
    <w:p w:rsidR="00E04B2B" w:rsidRDefault="00E04B2B" w:rsidP="00E04B2B">
      <w:pPr>
        <w:jc w:val="center"/>
        <w:rPr>
          <w:rFonts w:ascii="Times New Roman" w:hAnsi="Times New Roman" w:cs="Times New Roman"/>
          <w:b/>
          <w:szCs w:val="20"/>
        </w:rPr>
      </w:pPr>
    </w:p>
    <w:p w:rsidR="00E04B2B" w:rsidRDefault="00E04B2B" w:rsidP="00E04B2B">
      <w:pPr>
        <w:jc w:val="center"/>
        <w:rPr>
          <w:rFonts w:ascii="Times New Roman" w:hAnsi="Times New Roman" w:cs="Times New Roman"/>
          <w:b/>
          <w:szCs w:val="20"/>
        </w:rPr>
      </w:pPr>
    </w:p>
    <w:p w:rsidR="00E04B2B" w:rsidRPr="00E04B2B" w:rsidRDefault="00E04B2B" w:rsidP="00E04B2B">
      <w:pPr>
        <w:jc w:val="center"/>
        <w:rPr>
          <w:rFonts w:ascii="Times New Roman" w:hAnsi="Times New Roman" w:cs="Times New Roman"/>
          <w:b/>
          <w:szCs w:val="20"/>
        </w:rPr>
      </w:pPr>
    </w:p>
    <w:p w:rsidR="00E04B2B" w:rsidRDefault="00E04B2B" w:rsidP="00E04B2B">
      <w:pPr>
        <w:rPr>
          <w:rFonts w:ascii="Times New Roman" w:hAnsi="Times New Roman" w:cs="Times New Roman"/>
          <w:sz w:val="24"/>
          <w:szCs w:val="24"/>
        </w:rPr>
      </w:pPr>
      <w:r w:rsidRPr="00E04B2B">
        <w:rPr>
          <w:rFonts w:ascii="Times New Roman" w:hAnsi="Times New Roman" w:cs="Times New Roman"/>
          <w:sz w:val="24"/>
          <w:szCs w:val="24"/>
        </w:rPr>
        <w:t>Na podstawie art. 408</w:t>
      </w:r>
      <w:r w:rsidR="0027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DB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75DB8">
        <w:rPr>
          <w:rFonts w:ascii="Times New Roman" w:hAnsi="Times New Roman" w:cs="Times New Roman"/>
          <w:sz w:val="24"/>
          <w:szCs w:val="24"/>
        </w:rPr>
        <w:t xml:space="preserve"> 3 oraz art. 410 § 7 </w:t>
      </w:r>
      <w:proofErr w:type="spellStart"/>
      <w:r w:rsidR="00275DB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75DB8">
        <w:rPr>
          <w:rFonts w:ascii="Times New Roman" w:hAnsi="Times New Roman" w:cs="Times New Roman"/>
          <w:sz w:val="24"/>
          <w:szCs w:val="24"/>
        </w:rPr>
        <w:t xml:space="preserve"> 1 </w:t>
      </w:r>
      <w:r w:rsidRPr="00E04B2B">
        <w:rPr>
          <w:rFonts w:ascii="Times New Roman" w:hAnsi="Times New Roman" w:cs="Times New Roman"/>
          <w:sz w:val="24"/>
          <w:szCs w:val="24"/>
        </w:rPr>
        <w:t>ustawy z dnia 5 stycznia 2011 r. – Kodeks wyborczy (</w:t>
      </w:r>
      <w:proofErr w:type="spellStart"/>
      <w:r w:rsidRPr="00E04B2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04B2B">
        <w:rPr>
          <w:rFonts w:ascii="Times New Roman" w:hAnsi="Times New Roman" w:cs="Times New Roman"/>
          <w:sz w:val="24"/>
          <w:szCs w:val="24"/>
        </w:rPr>
        <w:t xml:space="preserve">. Nr 21, poz. 112 z </w:t>
      </w:r>
      <w:proofErr w:type="spellStart"/>
      <w:r w:rsidRPr="00E04B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04B2B">
        <w:rPr>
          <w:rFonts w:ascii="Times New Roman" w:hAnsi="Times New Roman" w:cs="Times New Roman"/>
          <w:sz w:val="24"/>
          <w:szCs w:val="24"/>
        </w:rPr>
        <w:t>. zm.), Miejska Komisja Wyborcza w</w:t>
      </w:r>
      <w:r>
        <w:rPr>
          <w:rFonts w:ascii="Times New Roman" w:hAnsi="Times New Roman" w:cs="Times New Roman"/>
          <w:sz w:val="24"/>
          <w:szCs w:val="24"/>
        </w:rPr>
        <w:t xml:space="preserve"> Jedlinie-Zdroju podaje do publicznej wiadomości informację o </w:t>
      </w:r>
      <w:r w:rsidRPr="00E04B2B">
        <w:rPr>
          <w:rFonts w:ascii="Times New Roman" w:hAnsi="Times New Roman" w:cs="Times New Roman"/>
          <w:sz w:val="24"/>
          <w:szCs w:val="24"/>
        </w:rPr>
        <w:t xml:space="preserve">przyznanych numerach dla list kandydatów komitetów wyborczych w wyborach do Rady Miasta Jedlina-Zdrój zarządzonych na dzień </w:t>
      </w:r>
      <w:r w:rsidR="00BF75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4B2B">
        <w:rPr>
          <w:rFonts w:ascii="Times New Roman" w:hAnsi="Times New Roman" w:cs="Times New Roman"/>
          <w:sz w:val="24"/>
          <w:szCs w:val="24"/>
        </w:rPr>
        <w:t>16 listopada 2014 r.</w:t>
      </w:r>
    </w:p>
    <w:p w:rsidR="00E04B2B" w:rsidRDefault="00E04B2B" w:rsidP="00E04B2B">
      <w:pPr>
        <w:rPr>
          <w:rFonts w:ascii="Times New Roman" w:hAnsi="Times New Roman" w:cs="Times New Roman"/>
          <w:sz w:val="24"/>
          <w:szCs w:val="24"/>
        </w:rPr>
      </w:pPr>
    </w:p>
    <w:p w:rsidR="00E04B2B" w:rsidRDefault="00E04B2B" w:rsidP="00E04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w dniu 22 października 2014 r. losowania listom kandydatów komitetów wyborczych, o których mowa w art. 410 § 7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E04B2B">
        <w:rPr>
          <w:rFonts w:ascii="Times New Roman" w:hAnsi="Times New Roman" w:cs="Times New Roman"/>
          <w:sz w:val="24"/>
          <w:szCs w:val="24"/>
        </w:rPr>
        <w:t>ustawy z dnia 5 stycznia 2011 r. – Kodeks wyborczy</w:t>
      </w:r>
      <w:r w:rsidR="00BF75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przyznano następujące numery:</w:t>
      </w:r>
    </w:p>
    <w:p w:rsidR="00E04B2B" w:rsidRDefault="00E04B2B" w:rsidP="00E04B2B">
      <w:pPr>
        <w:rPr>
          <w:rFonts w:ascii="Times New Roman" w:hAnsi="Times New Roman" w:cs="Times New Roman"/>
          <w:sz w:val="24"/>
          <w:szCs w:val="24"/>
        </w:rPr>
      </w:pPr>
    </w:p>
    <w:p w:rsidR="00E04B2B" w:rsidRDefault="003343D3" w:rsidP="003343D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Wyborczy Wyborców </w:t>
      </w:r>
      <w:r w:rsidRPr="003343D3">
        <w:rPr>
          <w:rFonts w:ascii="Times New Roman" w:hAnsi="Times New Roman" w:cs="Times New Roman"/>
          <w:sz w:val="24"/>
          <w:szCs w:val="24"/>
        </w:rPr>
        <w:t xml:space="preserve">Mieszkańców Jedliny-Zdrój </w:t>
      </w:r>
      <w:r>
        <w:rPr>
          <w:rFonts w:ascii="Times New Roman" w:hAnsi="Times New Roman" w:cs="Times New Roman"/>
          <w:sz w:val="24"/>
          <w:szCs w:val="24"/>
        </w:rPr>
        <w:t xml:space="preserve">– Lista </w:t>
      </w:r>
      <w:r w:rsidR="00E04B2B" w:rsidRPr="003343D3">
        <w:rPr>
          <w:rFonts w:ascii="Times New Roman" w:hAnsi="Times New Roman" w:cs="Times New Roman"/>
          <w:sz w:val="24"/>
          <w:szCs w:val="24"/>
        </w:rPr>
        <w:t>Numer 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B2B" w:rsidRPr="00334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2B" w:rsidRPr="003343D3" w:rsidRDefault="009123BF" w:rsidP="00E04B2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Wyborczy Wyborców </w:t>
      </w:r>
      <w:r w:rsidR="003343D3" w:rsidRPr="003343D3">
        <w:rPr>
          <w:rFonts w:ascii="Times New Roman" w:hAnsi="Times New Roman" w:cs="Times New Roman"/>
          <w:sz w:val="24"/>
          <w:szCs w:val="24"/>
        </w:rPr>
        <w:t xml:space="preserve">Leszka </w:t>
      </w:r>
      <w:proofErr w:type="spellStart"/>
      <w:r w:rsidR="003343D3" w:rsidRPr="003343D3">
        <w:rPr>
          <w:rFonts w:ascii="Times New Roman" w:hAnsi="Times New Roman" w:cs="Times New Roman"/>
          <w:sz w:val="24"/>
          <w:szCs w:val="24"/>
        </w:rPr>
        <w:t>Orpla</w:t>
      </w:r>
      <w:proofErr w:type="spellEnd"/>
      <w:r w:rsidR="003343D3" w:rsidRPr="003343D3">
        <w:rPr>
          <w:rFonts w:ascii="Times New Roman" w:hAnsi="Times New Roman" w:cs="Times New Roman"/>
          <w:sz w:val="24"/>
          <w:szCs w:val="24"/>
        </w:rPr>
        <w:t xml:space="preserve"> "Nasze Miasto" </w:t>
      </w:r>
      <w:r w:rsidR="003343D3">
        <w:rPr>
          <w:rFonts w:ascii="Times New Roman" w:hAnsi="Times New Roman" w:cs="Times New Roman"/>
          <w:sz w:val="24"/>
          <w:szCs w:val="24"/>
        </w:rPr>
        <w:t>– Lista Numer 15.</w:t>
      </w:r>
      <w:r w:rsidR="00E04B2B" w:rsidRPr="00334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B8" w:rsidRDefault="00275DB8" w:rsidP="00E04B2B">
      <w:pPr>
        <w:rPr>
          <w:rFonts w:ascii="Times New Roman" w:hAnsi="Times New Roman" w:cs="Times New Roman"/>
          <w:sz w:val="24"/>
          <w:szCs w:val="24"/>
        </w:rPr>
      </w:pPr>
    </w:p>
    <w:p w:rsidR="00914A9B" w:rsidRPr="005B4F4C" w:rsidRDefault="00914A9B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4F4C">
        <w:rPr>
          <w:rFonts w:ascii="Times New Roman" w:hAnsi="Times New Roman" w:cs="Times New Roman"/>
          <w:sz w:val="24"/>
          <w:szCs w:val="24"/>
        </w:rPr>
        <w:t xml:space="preserve">Podpisy członków Miejskiej Komisji Wyborczej: </w:t>
      </w:r>
    </w:p>
    <w:p w:rsidR="00914A9B" w:rsidRPr="005B4F4C" w:rsidRDefault="00914A9B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4A9B" w:rsidRPr="005B4F4C" w:rsidRDefault="00914A9B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4F4C">
        <w:rPr>
          <w:rFonts w:ascii="Times New Roman" w:hAnsi="Times New Roman" w:cs="Times New Roman"/>
          <w:sz w:val="24"/>
          <w:szCs w:val="24"/>
        </w:rPr>
        <w:t xml:space="preserve">1. </w:t>
      </w:r>
      <w:r w:rsidR="00C62C78">
        <w:rPr>
          <w:rFonts w:ascii="Times New Roman" w:hAnsi="Times New Roman" w:cs="Times New Roman"/>
          <w:sz w:val="24"/>
          <w:szCs w:val="24"/>
        </w:rPr>
        <w:t xml:space="preserve">Walentyna Golec – Przewodnicząca Komisji </w:t>
      </w:r>
    </w:p>
    <w:p w:rsidR="00914A9B" w:rsidRPr="005B4F4C" w:rsidRDefault="00914A9B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4A9B" w:rsidRPr="005B4F4C" w:rsidRDefault="00914A9B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4F4C">
        <w:rPr>
          <w:rFonts w:ascii="Times New Roman" w:hAnsi="Times New Roman" w:cs="Times New Roman"/>
          <w:sz w:val="24"/>
          <w:szCs w:val="24"/>
        </w:rPr>
        <w:t xml:space="preserve">2. </w:t>
      </w:r>
      <w:r w:rsidR="00C62C78">
        <w:rPr>
          <w:rFonts w:ascii="Times New Roman" w:hAnsi="Times New Roman" w:cs="Times New Roman"/>
          <w:sz w:val="24"/>
          <w:szCs w:val="24"/>
        </w:rPr>
        <w:t xml:space="preserve">Wanda Burek – Zastępca Przewodniczącej Komisji </w:t>
      </w:r>
    </w:p>
    <w:p w:rsidR="00914A9B" w:rsidRPr="005B4F4C" w:rsidRDefault="00914A9B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4A9B" w:rsidRPr="005B4F4C" w:rsidRDefault="00914A9B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4F4C">
        <w:rPr>
          <w:rFonts w:ascii="Times New Roman" w:hAnsi="Times New Roman" w:cs="Times New Roman"/>
          <w:sz w:val="24"/>
          <w:szCs w:val="24"/>
        </w:rPr>
        <w:t xml:space="preserve">3. </w:t>
      </w:r>
      <w:r w:rsidR="00C62C78">
        <w:rPr>
          <w:rFonts w:ascii="Times New Roman" w:hAnsi="Times New Roman" w:cs="Times New Roman"/>
          <w:sz w:val="24"/>
          <w:szCs w:val="24"/>
        </w:rPr>
        <w:t xml:space="preserve">Mirella </w:t>
      </w:r>
      <w:proofErr w:type="spellStart"/>
      <w:r w:rsidR="00C62C78">
        <w:rPr>
          <w:rFonts w:ascii="Times New Roman" w:hAnsi="Times New Roman" w:cs="Times New Roman"/>
          <w:sz w:val="24"/>
          <w:szCs w:val="24"/>
        </w:rPr>
        <w:t>Herbeć</w:t>
      </w:r>
      <w:proofErr w:type="spellEnd"/>
      <w:r w:rsidR="00C62C78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914A9B" w:rsidRPr="005B4F4C" w:rsidRDefault="00914A9B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62C78" w:rsidRDefault="00914A9B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4F4C">
        <w:rPr>
          <w:rFonts w:ascii="Times New Roman" w:hAnsi="Times New Roman" w:cs="Times New Roman"/>
          <w:sz w:val="24"/>
          <w:szCs w:val="24"/>
        </w:rPr>
        <w:t xml:space="preserve">4. </w:t>
      </w:r>
      <w:r w:rsidR="00C62C78">
        <w:rPr>
          <w:rFonts w:ascii="Times New Roman" w:hAnsi="Times New Roman" w:cs="Times New Roman"/>
          <w:sz w:val="24"/>
          <w:szCs w:val="24"/>
        </w:rPr>
        <w:t xml:space="preserve">Mariusz Kacprzyk – Członek Komisji </w:t>
      </w:r>
    </w:p>
    <w:p w:rsidR="00C62C78" w:rsidRDefault="00C62C78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4A9B" w:rsidRPr="005B4F4C" w:rsidRDefault="00914A9B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B4F4C">
        <w:rPr>
          <w:rFonts w:ascii="Times New Roman" w:hAnsi="Times New Roman" w:cs="Times New Roman"/>
          <w:sz w:val="24"/>
          <w:szCs w:val="24"/>
        </w:rPr>
        <w:t xml:space="preserve">5. </w:t>
      </w:r>
      <w:r w:rsidR="00C62C78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C62C78">
        <w:rPr>
          <w:rFonts w:ascii="Times New Roman" w:hAnsi="Times New Roman" w:cs="Times New Roman"/>
          <w:sz w:val="24"/>
          <w:szCs w:val="24"/>
        </w:rPr>
        <w:t>Piotrzkowski</w:t>
      </w:r>
      <w:proofErr w:type="spellEnd"/>
      <w:r w:rsidR="00C62C78"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914A9B" w:rsidRPr="005B4F4C" w:rsidRDefault="00914A9B" w:rsidP="00914A9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4A9B" w:rsidRDefault="00914A9B" w:rsidP="00E04B2B">
      <w:pPr>
        <w:rPr>
          <w:rFonts w:ascii="Times New Roman" w:hAnsi="Times New Roman" w:cs="Times New Roman"/>
          <w:sz w:val="24"/>
          <w:szCs w:val="24"/>
        </w:rPr>
      </w:pPr>
    </w:p>
    <w:sectPr w:rsidR="00914A9B" w:rsidSect="005C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4766"/>
    <w:multiLevelType w:val="hybridMultilevel"/>
    <w:tmpl w:val="B91E4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4B2B"/>
    <w:rsid w:val="000F3AFF"/>
    <w:rsid w:val="001E355D"/>
    <w:rsid w:val="00275DB8"/>
    <w:rsid w:val="002837E4"/>
    <w:rsid w:val="002A7F53"/>
    <w:rsid w:val="003343D3"/>
    <w:rsid w:val="00466A73"/>
    <w:rsid w:val="00470271"/>
    <w:rsid w:val="005C7DF3"/>
    <w:rsid w:val="007D77FE"/>
    <w:rsid w:val="009123BF"/>
    <w:rsid w:val="00914A9B"/>
    <w:rsid w:val="00BF7530"/>
    <w:rsid w:val="00C62C78"/>
    <w:rsid w:val="00CE5200"/>
    <w:rsid w:val="00E04B2B"/>
    <w:rsid w:val="00E5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3D3"/>
    <w:pPr>
      <w:ind w:left="720"/>
      <w:contextualSpacing/>
    </w:pPr>
  </w:style>
  <w:style w:type="paragraph" w:styleId="Bezodstpw">
    <w:name w:val="No Spacing"/>
    <w:uiPriority w:val="1"/>
    <w:qFormat/>
    <w:rsid w:val="00914A9B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Jedlina-Zdrój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klisze</dc:creator>
  <cp:keywords/>
  <dc:description/>
  <cp:lastModifiedBy>klisze</cp:lastModifiedBy>
  <cp:revision>5</cp:revision>
  <dcterms:created xsi:type="dcterms:W3CDTF">2014-10-23T10:33:00Z</dcterms:created>
  <dcterms:modified xsi:type="dcterms:W3CDTF">2014-10-23T11:22:00Z</dcterms:modified>
</cp:coreProperties>
</file>