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FE633A" w14:paraId="0A9B80C5" w14:textId="77777777" w:rsidTr="00FE633A">
        <w:trPr>
          <w:tblHeader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8C21D" w14:textId="31464D9F" w:rsidR="00FE633A" w:rsidRDefault="00FE63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sz w:val="18"/>
                <w:szCs w:val="18"/>
              </w:rPr>
              <w:t xml:space="preserve">w związku z ustawą z </w:t>
            </w:r>
            <w:r w:rsidR="004369F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nia 5 stycznia 2011 r. Kodeks wyborczy</w:t>
            </w:r>
          </w:p>
        </w:tc>
      </w:tr>
      <w:tr w:rsidR="00FE633A" w14:paraId="3D844377" w14:textId="77777777" w:rsidTr="00FE633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A7BBD1" w14:textId="77777777" w:rsidR="00FE633A" w:rsidRDefault="00FE63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84D8" w14:textId="77777777" w:rsidR="00FE633A" w:rsidRDefault="00FE63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806AE96" w14:textId="2E0C559B" w:rsidR="00FE633A" w:rsidRDefault="004369FC" w:rsidP="00FE633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Burmistrz Miasta Jedlina-Zdrój </w:t>
            </w:r>
            <w:r w:rsidR="00FE633A">
              <w:rPr>
                <w:rFonts w:ascii="Arial" w:hAnsi="Arial" w:cs="Arial"/>
                <w:sz w:val="18"/>
                <w:szCs w:val="18"/>
              </w:rPr>
              <w:t xml:space="preserve"> (do uzupełnienia dane adresowe urzędu) – w zakresie rejestracji w Centralnym Rejestrze Wyborców danych wpływających na realizację prawa wybierania i przechowywanej przez </w:t>
            </w:r>
            <w:r w:rsidR="008A5FA2">
              <w:rPr>
                <w:rFonts w:ascii="Arial" w:hAnsi="Arial" w:cs="Arial"/>
                <w:sz w:val="18"/>
                <w:szCs w:val="18"/>
              </w:rPr>
              <w:t xml:space="preserve">Burmistrza Miasta </w:t>
            </w:r>
            <w:r w:rsidR="00FE633A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</w:p>
          <w:p w14:paraId="7381812D" w14:textId="77777777" w:rsidR="00FE633A" w:rsidRDefault="00FE633A" w:rsidP="00FE633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 RP (do uzupełnienia dane adresowe urzędu) – w zakresie rejestracji w Centralnym Rejestrze Wyborców </w:t>
            </w:r>
            <w:r w:rsidR="00D91614">
              <w:rPr>
                <w:rFonts w:ascii="Arial" w:hAnsi="Arial" w:cs="Arial"/>
                <w:sz w:val="18"/>
                <w:szCs w:val="18"/>
              </w:rPr>
              <w:t>danych co do adresu przebywania w stosunku do wyborców głosujących poza granicami kraju oraz przechowywanej przez Konsula dokumentacji pisemnej;</w:t>
            </w:r>
          </w:p>
          <w:p w14:paraId="0E1E719A" w14:textId="77777777" w:rsidR="00D91614" w:rsidRDefault="00D91614" w:rsidP="00FE633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 Europejskiej</w:t>
            </w:r>
            <w:r w:rsidR="003F221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FDD07E2" w14:textId="1B6BB22E" w:rsidR="003F221D" w:rsidRPr="00FE633A" w:rsidRDefault="003F221D" w:rsidP="00FE633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Zagranicznych mający siedzibę w Warszawie (00-580) przy ul. J.Ch. Szucha 23 – zapewnia funkcjonowanie poza granicami kraju wydzielonej sieci umożliwiającej konsulom dostęp do Centralnego Rejestru Wyborców.</w:t>
            </w:r>
          </w:p>
        </w:tc>
      </w:tr>
      <w:tr w:rsidR="00FE633A" w14:paraId="2D43D01C" w14:textId="77777777" w:rsidTr="00FE633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D0852" w14:textId="77777777" w:rsidR="00FE633A" w:rsidRDefault="00FE63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EE54" w14:textId="77777777" w:rsidR="00FE633A" w:rsidRDefault="00FE633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Burmistrzem Miasta Jedlina-Zdrój można się skontaktować pisemnie na adres siedziby administratora:</w:t>
            </w:r>
          </w:p>
          <w:p w14:paraId="36261A38" w14:textId="77777777" w:rsidR="00FE633A" w:rsidRDefault="00FE633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58-330 Jedlina-Zdrój ul. Poznańska 2</w:t>
            </w:r>
          </w:p>
          <w:p w14:paraId="00155B15" w14:textId="77777777" w:rsidR="004369FC" w:rsidRDefault="004369F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B016CA" w14:textId="10B80E9D" w:rsidR="003F221D" w:rsidRDefault="003F221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skontaktować się poprzez adres email </w:t>
            </w:r>
            <w:hyperlink r:id="rId5" w:history="1">
              <w:r w:rsidRPr="00155BEE">
                <w:rPr>
                  <w:rStyle w:val="Hipercze"/>
                  <w:rFonts w:ascii="Arial" w:hAnsi="Arial" w:cs="Arial"/>
                  <w:sz w:val="18"/>
                  <w:szCs w:val="18"/>
                </w:rPr>
                <w:t>kancelaria@cyfra.gov.pl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BEC6EA2" w14:textId="77777777" w:rsidR="008A5FA2" w:rsidRDefault="008A5FA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C803B9" w14:textId="6DB7DEA3" w:rsidR="003F221D" w:rsidRDefault="003F221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skontaktować się poprzez adres e-mail: </w:t>
            </w:r>
            <w:hyperlink r:id="rId6" w:history="1">
              <w:r w:rsidRPr="00155BEE">
                <w:rPr>
                  <w:rStyle w:val="Hipercze"/>
                  <w:rFonts w:ascii="Arial" w:hAnsi="Arial" w:cs="Arial"/>
                  <w:sz w:val="18"/>
                  <w:szCs w:val="18"/>
                </w:rPr>
                <w:t>jod@msz,gov.pl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</w:t>
            </w:r>
            <w:r w:rsidR="004369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https://www.gov.pl/web/dyplomacja/polskie-przedstawicielstwa-na-swiecie.</w:t>
            </w:r>
          </w:p>
        </w:tc>
      </w:tr>
      <w:tr w:rsidR="00FE633A" w14:paraId="46F27EBB" w14:textId="77777777" w:rsidTr="00FE633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939E69" w14:textId="77777777" w:rsidR="00FE633A" w:rsidRDefault="00FE63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B776" w14:textId="77777777" w:rsidR="00FE633A" w:rsidRDefault="00FE63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Burmistrz Miasta Jedlina-Zdrój wyznaczył inspektora ochrony danych, z którym może się Pani/Pan skontaktować poprzez email: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iodo@jedlinazdroj.eu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  <w:r w:rsidR="004369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38435C" w14:textId="77777777" w:rsidR="004369FC" w:rsidRDefault="004369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EB3DD6" w14:textId="41E50D33" w:rsidR="004369FC" w:rsidRDefault="004369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8" w:history="1">
              <w:r w:rsidRPr="00155BEE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36FC9A2F" w14:textId="77777777" w:rsidR="004369FC" w:rsidRDefault="004369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7969DE" w14:textId="77777777" w:rsidR="004369FC" w:rsidRDefault="004369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wyznaczył, w odniesieniu do danych przetwarzanych w Ministerstwie Spraw Zagranicznych jak i placówkach zagranicznych, inspektora ochrony danych, z którym może się Pan/Pani skontaktować poprzez email: </w:t>
            </w:r>
            <w:hyperlink r:id="rId9" w:history="1">
              <w:r w:rsidRPr="00155BEE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4789D07F" w14:textId="77777777" w:rsidR="004369FC" w:rsidRDefault="004369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9B487C" w14:textId="77777777" w:rsidR="004369FC" w:rsidRDefault="004369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  <w:p w14:paraId="4330ECA0" w14:textId="37BBF5D6" w:rsidR="00551835" w:rsidRDefault="005518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33A" w14:paraId="7ED79E79" w14:textId="77777777" w:rsidTr="00FE633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882AE" w14:textId="77777777" w:rsidR="00551835" w:rsidRDefault="0055183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F4A625" w14:textId="3E64316A" w:rsidR="00FE633A" w:rsidRDefault="00FE63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</w:t>
            </w:r>
            <w:r w:rsidR="00551835">
              <w:rPr>
                <w:rFonts w:ascii="Arial" w:hAnsi="Arial" w:cs="Arial"/>
                <w:b/>
                <w:sz w:val="18"/>
                <w:szCs w:val="18"/>
              </w:rPr>
              <w:t>PRAWNA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CDF4" w14:textId="48CA7B74" w:rsidR="00FE633A" w:rsidRDefault="00FE63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 / Pana dane będą przetwarzane </w:t>
            </w:r>
            <w:r w:rsidR="004369FC">
              <w:rPr>
                <w:rFonts w:ascii="Arial" w:hAnsi="Arial" w:cs="Arial"/>
                <w:sz w:val="18"/>
                <w:szCs w:val="18"/>
              </w:rPr>
              <w:t>na podstawie art. 6 ust. 1 lit. C Rozporządzenia Parlamentu Europejskiego i Rady (UE) 2016/679 z dnia 27 kwietnia 2016 r. w sprawie ochrony osób fizycznych w związku z przetwarzaniem</w:t>
            </w:r>
            <w:r w:rsidR="00214D7C">
              <w:rPr>
                <w:rFonts w:ascii="Arial" w:hAnsi="Arial" w:cs="Arial"/>
                <w:sz w:val="18"/>
                <w:szCs w:val="18"/>
              </w:rPr>
              <w:t xml:space="preserve"> danych osobowych i w sprawie swobodnego przepływu takich danych oraz uchylenia dyrektywy 95/46/WE (ogólne rozporządzenie o ochronie danych) (Dz.</w:t>
            </w:r>
            <w:proofErr w:type="spellStart"/>
            <w:r w:rsidR="00214D7C">
              <w:rPr>
                <w:rFonts w:ascii="Arial" w:hAnsi="Arial" w:cs="Arial"/>
                <w:sz w:val="18"/>
                <w:szCs w:val="18"/>
              </w:rPr>
              <w:t>Urz</w:t>
            </w:r>
            <w:proofErr w:type="spellEnd"/>
            <w:r w:rsidR="00214D7C">
              <w:rPr>
                <w:rFonts w:ascii="Arial" w:hAnsi="Arial" w:cs="Arial"/>
                <w:sz w:val="18"/>
                <w:szCs w:val="18"/>
              </w:rPr>
              <w:t xml:space="preserve">..UE L 119 z 04.05.2016, str. 1 z </w:t>
            </w:r>
            <w:proofErr w:type="spellStart"/>
            <w:r w:rsidR="00214D7C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214D7C">
              <w:rPr>
                <w:rFonts w:ascii="Arial" w:hAnsi="Arial" w:cs="Arial"/>
                <w:sz w:val="18"/>
                <w:szCs w:val="18"/>
              </w:rPr>
              <w:t>. zm.) (dalej: RODO) w związku z przepisem szczególnym ustawy;</w:t>
            </w:r>
          </w:p>
          <w:p w14:paraId="5C405F44" w14:textId="4EF55E73" w:rsidR="00214D7C" w:rsidRDefault="00214D7C" w:rsidP="00214D7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Burmistrza Miasta Jedlina-Zdrój – w celu wprowadzenia Pani/Pana danych do Centralnego Rejestru Wyborców – na podstawie art. 18b § 1 ustawy </w:t>
            </w:r>
            <w:r w:rsidR="00551835">
              <w:rPr>
                <w:rFonts w:ascii="Arial" w:hAnsi="Arial" w:cs="Arial"/>
                <w:sz w:val="18"/>
                <w:szCs w:val="18"/>
              </w:rPr>
              <w:t>z dnia 5 stycznia 2011 r. – Kodeks wyborczy (Dz.U. z 2022 r. poz. 1277 i 2418 oraz z 2023 r. poz. 497)</w:t>
            </w:r>
          </w:p>
          <w:p w14:paraId="3619ED18" w14:textId="1FEF42B7" w:rsidR="00551835" w:rsidRDefault="00551835" w:rsidP="00214D7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– w celu wprowadzenia Pani/Pana danych do Centralnego Rejestru Wyborców – na podstawie art. 18b § 2 ustawy z dnia 5 stycznia 2011 r. – Kodeks wyborczy</w:t>
            </w:r>
          </w:p>
          <w:p w14:paraId="67154292" w14:textId="5D41371B" w:rsidR="00551835" w:rsidRDefault="00551835" w:rsidP="00214D7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Ministra Cyfryzacji – w celu wprowadzenia Pani/Pana danych do Centralnego Rejestru Wyborców – na podstawie art. 18b § 3 ustawy z  dnia 5 stycznia 2011 r. – Kodeks wyborczy oraz w celu utrzymania i rozwoju rejestru</w:t>
            </w:r>
          </w:p>
          <w:p w14:paraId="5D0424B6" w14:textId="77777777" w:rsidR="00551835" w:rsidRDefault="00551835" w:rsidP="00551835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B36A68" w14:textId="4A4CE691" w:rsidR="00551835" w:rsidRPr="00551835" w:rsidRDefault="00551835" w:rsidP="005518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 wyborców. Ujęcie w spisie wyborców umożliwia realizację prawa wybierania.</w:t>
            </w:r>
          </w:p>
          <w:p w14:paraId="7F67F4C9" w14:textId="0C1EDE08" w:rsidR="00FE633A" w:rsidRPr="004369FC" w:rsidRDefault="00FE633A" w:rsidP="004369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FBB83C" w14:textId="60DBF63E" w:rsidR="00FE633A" w:rsidRDefault="00FE63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33A" w14:paraId="045B0A2B" w14:textId="77777777" w:rsidTr="0055183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78F81" w14:textId="77777777" w:rsidR="00FE633A" w:rsidRDefault="00FE63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3E7911F8" w14:textId="77777777" w:rsidR="00FE633A" w:rsidRDefault="00FE63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6C9" w14:textId="77777777" w:rsidR="00FE633A" w:rsidRDefault="005518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7D276B81" w14:textId="77777777" w:rsidR="00551835" w:rsidRDefault="00551835" w:rsidP="0055183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45B32339" w14:textId="5BBC353B" w:rsidR="00551835" w:rsidRPr="00551835" w:rsidRDefault="00551835" w:rsidP="0055183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Państwowa Komisja Wyborcza – w zakresie nadzorowania prawidłowości aktualizowania Centralnego Rejestru Wyborców.</w:t>
            </w:r>
          </w:p>
        </w:tc>
      </w:tr>
      <w:tr w:rsidR="00FE633A" w14:paraId="60B5764B" w14:textId="77777777" w:rsidTr="00FE633A">
        <w:trPr>
          <w:trHeight w:val="52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F2637" w14:textId="77777777" w:rsidR="00FE633A" w:rsidRDefault="0055183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PRZEKAZANIE</w:t>
            </w:r>
          </w:p>
          <w:p w14:paraId="41C9373C" w14:textId="77777777" w:rsidR="00551835" w:rsidRDefault="0055183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DANYCH OSOBOWYCH DO</w:t>
            </w:r>
          </w:p>
          <w:p w14:paraId="171C4125" w14:textId="77777777" w:rsidR="00551835" w:rsidRDefault="0055183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PAŃSTWA TRZECIEGO</w:t>
            </w:r>
            <w:r w:rsidR="008D3431">
              <w:rPr>
                <w:rFonts w:ascii="Arial" w:hAnsi="Arial" w:cs="Arial"/>
                <w:b/>
                <w:sz w:val="18"/>
                <w:szCs w:val="18"/>
              </w:rPr>
              <w:t xml:space="preserve">  LUB</w:t>
            </w:r>
          </w:p>
          <w:p w14:paraId="3EE0D3A0" w14:textId="77777777" w:rsidR="008D3431" w:rsidRDefault="008D343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ORGANIZACJI</w:t>
            </w:r>
          </w:p>
          <w:p w14:paraId="33A1B989" w14:textId="0BEFD1A2" w:rsidR="008D3431" w:rsidRDefault="008D343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E097" w14:textId="77777777" w:rsidR="00FE633A" w:rsidRDefault="00FE63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8D3431">
              <w:rPr>
                <w:rFonts w:ascii="Arial" w:hAnsi="Arial" w:cs="Arial"/>
                <w:sz w:val="18"/>
                <w:szCs w:val="18"/>
              </w:rPr>
              <w:t>o obywatelach Unii Europejskiej niebędących obywatelami polskimi, korzystających z praw wyborczych w Rzeczypospolitej Polskiej są przekazywane przez Ministra Cyfryzacji właściwym organom państw członkowskich Unii Europejskiej.</w:t>
            </w:r>
          </w:p>
          <w:p w14:paraId="5E579329" w14:textId="42D82834" w:rsidR="008D3431" w:rsidRDefault="008D34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FE633A" w14:paraId="74085515" w14:textId="77777777" w:rsidTr="00FE633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17F44" w14:textId="77777777" w:rsidR="00FE633A" w:rsidRDefault="008D343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</w:t>
            </w:r>
          </w:p>
          <w:p w14:paraId="19D85542" w14:textId="77777777" w:rsidR="008D3431" w:rsidRDefault="008D343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PRZECHOWYWANIA</w:t>
            </w:r>
          </w:p>
          <w:p w14:paraId="2C87F264" w14:textId="78443C72" w:rsidR="008D3431" w:rsidRDefault="008D343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AC9A" w14:textId="77777777" w:rsidR="00FE633A" w:rsidRDefault="006134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25406EBA" w14:textId="77777777" w:rsidR="006134F2" w:rsidRDefault="006134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F77FEC" w14:textId="77777777" w:rsidR="006134F2" w:rsidRDefault="006134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głosowania do czasu złożenia w gminie tj. u Burmistrza Miasta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i skreśleniu z Centralnego Rejestru Wyborców osoby, o ile przesłał uprzednio do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tego organu informację, o korzystaniu z praw wyborczych w Rzeczypospolitej Polskiej w związku ze zgłoszeniem wniosku.</w:t>
            </w:r>
          </w:p>
          <w:p w14:paraId="20B861A3" w14:textId="77777777" w:rsidR="00E01775" w:rsidRDefault="00E017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6AA351" w14:textId="2342238D" w:rsidR="00E01775" w:rsidRDefault="00E017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 przechowywane są przez 5 lat od dnia ich utworzenia (art. 18 § 11 ustawy z dnia 5 stycznia 2011 r. – Kodeks wyborczy).</w:t>
            </w:r>
          </w:p>
        </w:tc>
      </w:tr>
      <w:tr w:rsidR="00FE633A" w14:paraId="5A11E393" w14:textId="77777777" w:rsidTr="00FE633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B4EDCD" w14:textId="72458D88" w:rsidR="00FE633A" w:rsidRDefault="00FE63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PRAW</w:t>
            </w:r>
            <w:r w:rsidR="00E01775">
              <w:rPr>
                <w:rFonts w:ascii="Arial" w:hAnsi="Arial" w:cs="Arial"/>
                <w:b/>
                <w:sz w:val="18"/>
                <w:szCs w:val="18"/>
              </w:rPr>
              <w:t>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5628" w14:textId="77777777" w:rsidR="00FE633A" w:rsidRDefault="00FE63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</w:t>
            </w:r>
            <w:r w:rsidR="00E0177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8A1E3A2" w14:textId="77777777" w:rsidR="00E01775" w:rsidRDefault="00E017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</w:p>
          <w:p w14:paraId="7E13D651" w14:textId="29C0A4BD" w:rsidR="00E01775" w:rsidRDefault="00E017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FE633A" w14:paraId="26F77A03" w14:textId="77777777" w:rsidTr="00FE633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546BDF" w14:textId="47731447" w:rsidR="00FE633A" w:rsidRDefault="00E0177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ED96" w14:textId="77777777" w:rsidR="00FE633A" w:rsidRDefault="00E01775" w:rsidP="00E017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Przysługuje Pani/Panu również prawo wniesienia skargi do organu nadzorczego </w:t>
            </w:r>
            <w:r w:rsidR="00862C3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C34">
              <w:rPr>
                <w:rFonts w:ascii="Arial" w:hAnsi="Arial" w:cs="Arial"/>
                <w:sz w:val="20"/>
                <w:szCs w:val="20"/>
              </w:rPr>
              <w:t>Prezesa Urzędu Ochrony Danych Osobowych;</w:t>
            </w:r>
          </w:p>
          <w:p w14:paraId="5885FAE8" w14:textId="39B365C4" w:rsidR="00862C34" w:rsidRPr="00E01775" w:rsidRDefault="00862C34" w:rsidP="00E017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  Stawki 2, 00-193 Warszawa</w:t>
            </w:r>
          </w:p>
        </w:tc>
      </w:tr>
      <w:tr w:rsidR="00FE633A" w14:paraId="7980FF0B" w14:textId="77777777" w:rsidTr="00FE633A">
        <w:trPr>
          <w:trHeight w:val="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095DC" w14:textId="71A9FFE9" w:rsidR="00FE633A" w:rsidRDefault="00862C3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276F" w14:textId="77777777" w:rsidR="00FE633A" w:rsidRDefault="00862C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3A5211C8" w14:textId="16C205E8" w:rsidR="00862C34" w:rsidRDefault="00862C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do Centralnego Rejestru Wyborców są wprowadzane także na podstawie orzeczeń sądowych wpływających </w:t>
            </w:r>
            <w:r w:rsidR="008A5FA2">
              <w:rPr>
                <w:rFonts w:ascii="Arial" w:hAnsi="Arial" w:cs="Arial"/>
                <w:sz w:val="18"/>
                <w:szCs w:val="18"/>
              </w:rPr>
              <w:t>na realizację prawa wybierania oraz składanych przez Panią/Pana wniosków co do sposobu lub miejsca głosowania.</w:t>
            </w:r>
          </w:p>
        </w:tc>
      </w:tr>
      <w:tr w:rsidR="008A5FA2" w14:paraId="26D8BB99" w14:textId="77777777" w:rsidTr="00FE633A">
        <w:trPr>
          <w:trHeight w:val="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FBD44" w14:textId="2D8B510D" w:rsidR="008A5FA2" w:rsidRDefault="008A5F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ODOWOLNOŚCI LUB OBOWIĄZKU PODANIA DANYCH ORAZ KONSEKWENCJACH NIEPODANIA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4CB" w14:textId="77777777" w:rsidR="008A5FA2" w:rsidRDefault="008A5F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posiada Pani/Pan uprawnień lub obowiązków związanych z podaniem danych osobowych. Zgodnie z art. 18  § 2 ustawy z dnia 5 stycznia 2011 r. – Kodeks wyborczy dane osobowe są przekazywane do Centralnego Rejestru Wyborców z rejestru PESEL, po ukończeniu przez osobę 17 lat.</w:t>
            </w:r>
          </w:p>
          <w:p w14:paraId="21DC98A5" w14:textId="3686D84D" w:rsidR="008A5FA2" w:rsidRDefault="008A5F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862C34" w14:paraId="7AF5EED6" w14:textId="77777777" w:rsidTr="00FE633A">
        <w:trPr>
          <w:trHeight w:val="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94F32" w14:textId="77777777" w:rsidR="00862C34" w:rsidRDefault="008A5F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</w:t>
            </w:r>
          </w:p>
          <w:p w14:paraId="1137F79C" w14:textId="77777777" w:rsidR="008A5FA2" w:rsidRDefault="008A5F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ZAUTOMATYZOWANYM</w:t>
            </w:r>
          </w:p>
          <w:p w14:paraId="4E0D28D8" w14:textId="77777777" w:rsidR="008A5FA2" w:rsidRDefault="008A5F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PODEJMOWANIU</w:t>
            </w:r>
          </w:p>
          <w:p w14:paraId="4C3B9E3E" w14:textId="3759DDB6" w:rsidR="008A5FA2" w:rsidRDefault="008A5F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DECYZJI I PROFILOWANIU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3C5" w14:textId="063F44BC" w:rsidR="00862C34" w:rsidRDefault="008A5F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64C53D95" w14:textId="77777777" w:rsidR="00FE633A" w:rsidRDefault="00FE633A" w:rsidP="00FE633A"/>
    <w:p w14:paraId="0C1AF366" w14:textId="77777777" w:rsidR="00000000" w:rsidRDefault="00000000"/>
    <w:sectPr w:rsidR="00A3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441"/>
    <w:multiLevelType w:val="hybridMultilevel"/>
    <w:tmpl w:val="6214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66ED"/>
    <w:multiLevelType w:val="hybridMultilevel"/>
    <w:tmpl w:val="BC88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4CE6"/>
    <w:multiLevelType w:val="hybridMultilevel"/>
    <w:tmpl w:val="A61A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16DF4"/>
    <w:multiLevelType w:val="hybridMultilevel"/>
    <w:tmpl w:val="8FA2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6146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2014730">
    <w:abstractNumId w:val="3"/>
  </w:num>
  <w:num w:numId="3" w16cid:durableId="747845079">
    <w:abstractNumId w:val="1"/>
  </w:num>
  <w:num w:numId="4" w16cid:durableId="1996253955">
    <w:abstractNumId w:val="2"/>
  </w:num>
  <w:num w:numId="5" w16cid:durableId="94997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E9"/>
    <w:rsid w:val="00214D7C"/>
    <w:rsid w:val="003F221D"/>
    <w:rsid w:val="004369FC"/>
    <w:rsid w:val="00502F53"/>
    <w:rsid w:val="00551835"/>
    <w:rsid w:val="005F7A8C"/>
    <w:rsid w:val="006134F2"/>
    <w:rsid w:val="00862C34"/>
    <w:rsid w:val="008A5FA2"/>
    <w:rsid w:val="008D3431"/>
    <w:rsid w:val="00BD42EA"/>
    <w:rsid w:val="00D91614"/>
    <w:rsid w:val="00E01775"/>
    <w:rsid w:val="00F04C31"/>
    <w:rsid w:val="00F851E9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9E2E"/>
  <w15:chartTrackingRefBased/>
  <w15:docId w15:val="{50BF65BC-990A-4D5E-9B99-654F2FF2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33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33A"/>
    <w:pPr>
      <w:ind w:left="720"/>
      <w:contextualSpacing/>
    </w:pPr>
  </w:style>
  <w:style w:type="table" w:styleId="Tabela-Siatka">
    <w:name w:val="Table Grid"/>
    <w:basedOn w:val="Standardowy"/>
    <w:uiPriority w:val="39"/>
    <w:rsid w:val="00FE633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F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jedlinazdro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@msz,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elaria@cyfr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Markiewicz-Polonieska</dc:creator>
  <cp:keywords/>
  <dc:description/>
  <cp:lastModifiedBy>Anna Markiewicz-Polonieska</cp:lastModifiedBy>
  <cp:revision>3</cp:revision>
  <cp:lastPrinted>2024-03-12T12:19:00Z</cp:lastPrinted>
  <dcterms:created xsi:type="dcterms:W3CDTF">2024-03-12T09:50:00Z</dcterms:created>
  <dcterms:modified xsi:type="dcterms:W3CDTF">2024-03-12T12:19:00Z</dcterms:modified>
</cp:coreProperties>
</file>