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F5DB" w14:textId="0B73F164" w:rsidR="001D67BE" w:rsidRPr="00DF280A" w:rsidRDefault="001D67BE" w:rsidP="001D67BE">
      <w:pPr>
        <w:spacing w:after="0" w:line="256" w:lineRule="auto"/>
        <w:ind w:left="3969" w:hanging="3969"/>
        <w:jc w:val="right"/>
        <w:rPr>
          <w:rFonts w:ascii="Arial Narrow" w:eastAsia="Arial Unicode MS" w:hAnsi="Arial Narrow" w:cs="Arial"/>
          <w:bCs/>
          <w:sz w:val="20"/>
          <w:szCs w:val="20"/>
          <w:lang w:eastAsia="pl-PL"/>
        </w:rPr>
      </w:pPr>
      <w:r w:rsidRPr="00DF280A">
        <w:rPr>
          <w:rFonts w:ascii="Arial Narrow" w:hAnsi="Arial Narrow" w:cs="Arial"/>
          <w:bCs/>
          <w:sz w:val="20"/>
          <w:szCs w:val="20"/>
          <w:u w:val="single"/>
        </w:rPr>
        <w:t>Załącznik nr</w:t>
      </w:r>
      <w:r w:rsidR="00675096">
        <w:rPr>
          <w:rFonts w:ascii="Arial Narrow" w:hAnsi="Arial Narrow" w:cs="Arial"/>
          <w:bCs/>
          <w:sz w:val="20"/>
          <w:szCs w:val="20"/>
          <w:u w:val="single"/>
        </w:rPr>
        <w:t xml:space="preserve"> 1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do Umowy</w:t>
      </w:r>
      <w:r w:rsidR="003667F8" w:rsidRPr="00DF280A">
        <w:rPr>
          <w:rFonts w:ascii="Arial Narrow" w:hAnsi="Arial Narrow" w:cs="Arial"/>
          <w:bCs/>
          <w:sz w:val="20"/>
          <w:szCs w:val="20"/>
        </w:rPr>
        <w:t>……………..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nr </w:t>
      </w:r>
      <w:r w:rsidR="00F063DA">
        <w:rPr>
          <w:rFonts w:ascii="Arial Narrow" w:hAnsi="Arial Narrow" w:cs="Arial"/>
          <w:bCs/>
          <w:sz w:val="20"/>
          <w:szCs w:val="20"/>
        </w:rPr>
        <w:t>……….</w:t>
      </w:r>
    </w:p>
    <w:p w14:paraId="33DBA595" w14:textId="77777777" w:rsidR="001D67BE" w:rsidRPr="00DF280A" w:rsidRDefault="001D67BE" w:rsidP="001D67BE">
      <w:pPr>
        <w:spacing w:after="0" w:line="256" w:lineRule="auto"/>
        <w:ind w:left="3969" w:hanging="3969"/>
        <w:jc w:val="right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– Umowa o powierzenie przetwarzania danych osobowych (wzór)</w:t>
      </w:r>
    </w:p>
    <w:p w14:paraId="0C6C0280" w14:textId="77777777" w:rsidR="001D67BE" w:rsidRPr="00DF280A" w:rsidRDefault="001D67BE" w:rsidP="001D67BE">
      <w:pPr>
        <w:spacing w:after="0" w:line="256" w:lineRule="auto"/>
        <w:ind w:left="3969" w:hanging="3969"/>
        <w:jc w:val="right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</w:p>
    <w:p w14:paraId="26A892E9" w14:textId="77777777" w:rsidR="001D67BE" w:rsidRPr="00DF280A" w:rsidRDefault="001D67BE" w:rsidP="001D67BE">
      <w:pPr>
        <w:pStyle w:val="Tytu"/>
        <w:spacing w:line="256" w:lineRule="auto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 xml:space="preserve">UMOWA </w:t>
      </w:r>
    </w:p>
    <w:p w14:paraId="2C18C724" w14:textId="77777777" w:rsidR="001D67BE" w:rsidRPr="00DF280A" w:rsidRDefault="001D67BE" w:rsidP="001D67BE">
      <w:pPr>
        <w:pStyle w:val="Tytu"/>
        <w:spacing w:line="256" w:lineRule="auto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 xml:space="preserve">O POWIERZENIE PRZETWARZANIA </w:t>
      </w:r>
    </w:p>
    <w:p w14:paraId="4D9C8964" w14:textId="77777777" w:rsidR="001D67BE" w:rsidRPr="00DF280A" w:rsidRDefault="001D67BE" w:rsidP="001D67BE">
      <w:pPr>
        <w:pStyle w:val="Tytu"/>
        <w:spacing w:line="256" w:lineRule="auto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DANYCH OSOBOWYCH</w:t>
      </w:r>
    </w:p>
    <w:p w14:paraId="094FAEF4" w14:textId="77777777" w:rsidR="001D67BE" w:rsidRPr="00DF280A" w:rsidRDefault="001D67BE" w:rsidP="001D67BE">
      <w:pPr>
        <w:spacing w:after="0" w:line="256" w:lineRule="auto"/>
        <w:rPr>
          <w:rFonts w:ascii="Arial Narrow" w:hAnsi="Arial Narrow" w:cs="Arial"/>
          <w:bCs/>
          <w:sz w:val="20"/>
          <w:szCs w:val="20"/>
        </w:rPr>
      </w:pPr>
    </w:p>
    <w:p w14:paraId="50F77026" w14:textId="72F37E72" w:rsidR="001D67BE" w:rsidRPr="00DF280A" w:rsidRDefault="001D67BE" w:rsidP="001D67BE">
      <w:pPr>
        <w:spacing w:after="0" w:line="25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zawarta dnia </w:t>
      </w:r>
      <w:r w:rsidR="006B68D1">
        <w:rPr>
          <w:rFonts w:ascii="Arial Narrow" w:hAnsi="Arial Narrow" w:cs="Arial"/>
          <w:bCs/>
          <w:sz w:val="20"/>
          <w:szCs w:val="20"/>
        </w:rPr>
        <w:t>………….</w:t>
      </w:r>
      <w:r w:rsidRPr="00DF280A">
        <w:rPr>
          <w:rFonts w:ascii="Arial Narrow" w:hAnsi="Arial Narrow" w:cs="Arial"/>
          <w:bCs/>
          <w:sz w:val="20"/>
          <w:szCs w:val="20"/>
        </w:rPr>
        <w:t>roku w …………………… pomiędzy:</w:t>
      </w:r>
    </w:p>
    <w:p w14:paraId="3F9653C5" w14:textId="77777777" w:rsidR="001D67BE" w:rsidRPr="00DF280A" w:rsidRDefault="001D67BE" w:rsidP="001D67BE">
      <w:pPr>
        <w:spacing w:after="0" w:line="25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051890F9" w14:textId="32B1F88B" w:rsidR="001D67BE" w:rsidRPr="00DF280A" w:rsidRDefault="004B1E45" w:rsidP="001D67BE">
      <w:pPr>
        <w:autoSpaceDE w:val="0"/>
        <w:autoSpaceDN w:val="0"/>
        <w:adjustRightInd w:val="0"/>
        <w:spacing w:after="0" w:line="256" w:lineRule="auto"/>
        <w:jc w:val="both"/>
        <w:rPr>
          <w:rFonts w:ascii="Arial Narrow" w:eastAsia="Arial Unicode MS" w:hAnsi="Arial Narrow" w:cs="Arial"/>
          <w:bCs/>
          <w:sz w:val="20"/>
          <w:szCs w:val="20"/>
          <w:lang w:eastAsia="pl-PL"/>
        </w:rPr>
      </w:pPr>
      <w:r w:rsidRPr="006B68D1">
        <w:rPr>
          <w:rFonts w:ascii="Arial Narrow" w:eastAsia="Arial Unicode MS" w:hAnsi="Arial Narrow" w:cs="Arial"/>
          <w:b/>
          <w:sz w:val="20"/>
          <w:szCs w:val="20"/>
          <w:lang w:eastAsia="pl-PL"/>
        </w:rPr>
        <w:t>Gminą Jedlina-Zdrój</w:t>
      </w:r>
      <w:r>
        <w:rPr>
          <w:rFonts w:ascii="Arial Narrow" w:eastAsia="Arial Unicode MS" w:hAnsi="Arial Narrow" w:cs="Arial"/>
          <w:bCs/>
          <w:sz w:val="20"/>
          <w:szCs w:val="20"/>
          <w:lang w:eastAsia="pl-PL"/>
        </w:rPr>
        <w:t>,</w:t>
      </w:r>
      <w:r w:rsidR="001D67BE"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 </w:t>
      </w:r>
      <w:r w:rsidR="001D67BE" w:rsidRPr="00DF280A">
        <w:rPr>
          <w:rFonts w:ascii="Arial Narrow" w:eastAsia="Times New Roman" w:hAnsi="Arial Narrow" w:cs="Arial"/>
          <w:bCs/>
          <w:sz w:val="20"/>
          <w:szCs w:val="20"/>
          <w:lang w:eastAsia="pl-PL"/>
        </w:rPr>
        <w:t>zwan</w:t>
      </w: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t>ą</w:t>
      </w:r>
      <w:r w:rsidR="001D67BE" w:rsidRPr="00DF280A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dalej „</w:t>
      </w:r>
      <w:r w:rsidR="001D67BE" w:rsidRPr="00DF280A">
        <w:rPr>
          <w:rFonts w:ascii="Arial Narrow" w:eastAsia="Times New Roman" w:hAnsi="Arial Narrow" w:cs="Arial"/>
          <w:b/>
          <w:sz w:val="20"/>
          <w:szCs w:val="20"/>
          <w:lang w:eastAsia="pl-PL"/>
        </w:rPr>
        <w:t>Administratorem</w:t>
      </w:r>
      <w:r w:rsidR="001D67BE" w:rsidRPr="00DF280A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”, </w:t>
      </w:r>
      <w:r w:rsidR="001D67BE"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w imieniu którego działa:</w:t>
      </w:r>
    </w:p>
    <w:p w14:paraId="1A7E6339" w14:textId="77777777" w:rsidR="001D67BE" w:rsidRPr="00DF280A" w:rsidRDefault="001D67BE" w:rsidP="001D67BE">
      <w:pPr>
        <w:autoSpaceDE w:val="0"/>
        <w:autoSpaceDN w:val="0"/>
        <w:adjustRightInd w:val="0"/>
        <w:spacing w:after="0" w:line="256" w:lineRule="auto"/>
        <w:jc w:val="both"/>
        <w:rPr>
          <w:rFonts w:ascii="Arial Narrow" w:eastAsia="Arial Unicode MS" w:hAnsi="Arial Narrow" w:cs="Arial"/>
          <w:bCs/>
          <w:sz w:val="20"/>
          <w:szCs w:val="20"/>
          <w:lang w:eastAsia="pl-PL"/>
        </w:rPr>
      </w:pPr>
    </w:p>
    <w:p w14:paraId="7DB12F1C" w14:textId="4E79B9AE" w:rsidR="001D67BE" w:rsidRPr="00DF280A" w:rsidRDefault="004B1E45" w:rsidP="001D67BE">
      <w:pPr>
        <w:autoSpaceDE w:val="0"/>
        <w:autoSpaceDN w:val="0"/>
        <w:adjustRightInd w:val="0"/>
        <w:spacing w:after="0" w:line="256" w:lineRule="auto"/>
        <w:jc w:val="both"/>
        <w:rPr>
          <w:rFonts w:ascii="Arial Narrow" w:eastAsia="Arial Unicode MS" w:hAnsi="Arial Narrow" w:cs="Arial"/>
          <w:bCs/>
          <w:sz w:val="20"/>
          <w:szCs w:val="20"/>
          <w:lang w:eastAsia="pl-PL"/>
        </w:rPr>
      </w:pPr>
      <w:r w:rsidRPr="004B1E45">
        <w:rPr>
          <w:rFonts w:ascii="Arial Narrow" w:eastAsia="Arial Unicode MS" w:hAnsi="Arial Narrow" w:cs="Arial"/>
          <w:b/>
          <w:sz w:val="20"/>
          <w:szCs w:val="20"/>
          <w:lang w:eastAsia="pl-PL"/>
        </w:rPr>
        <w:t>Burmistrz Miasta Jedlina-Zdrój</w:t>
      </w:r>
      <w:r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 - Leszek Orpel</w:t>
      </w:r>
      <w:r w:rsidR="001D67BE"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, </w:t>
      </w:r>
    </w:p>
    <w:p w14:paraId="1169483A" w14:textId="77777777" w:rsidR="001D67BE" w:rsidRPr="00DF280A" w:rsidRDefault="001D67BE" w:rsidP="001D67BE">
      <w:pPr>
        <w:pStyle w:val="Tytu"/>
        <w:spacing w:line="256" w:lineRule="auto"/>
        <w:jc w:val="left"/>
        <w:rPr>
          <w:rFonts w:ascii="Arial Narrow" w:hAnsi="Arial Narrow" w:cs="Arial"/>
          <w:bCs/>
          <w:sz w:val="20"/>
          <w:szCs w:val="20"/>
        </w:rPr>
      </w:pPr>
    </w:p>
    <w:p w14:paraId="3ACA7CF7" w14:textId="69D008E0" w:rsidR="001D67BE" w:rsidRPr="00DF280A" w:rsidRDefault="001D67BE" w:rsidP="001D67BE">
      <w:pPr>
        <w:pStyle w:val="Tytu"/>
        <w:spacing w:line="256" w:lineRule="auto"/>
        <w:jc w:val="left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</w:t>
      </w:r>
    </w:p>
    <w:p w14:paraId="0528E813" w14:textId="33C124CC" w:rsidR="001D67BE" w:rsidRPr="00DF280A" w:rsidRDefault="004B1E45" w:rsidP="001D67BE">
      <w:pPr>
        <w:spacing w:after="0" w:line="256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pl-PL"/>
        </w:rPr>
      </w:pPr>
      <w:r>
        <w:rPr>
          <w:rFonts w:ascii="Arial Narrow" w:eastAsia="Arial Unicode MS" w:hAnsi="Arial Narrow" w:cs="Arial"/>
          <w:bCs/>
          <w:sz w:val="20"/>
          <w:szCs w:val="20"/>
          <w:lang w:eastAsia="pl-PL"/>
        </w:rPr>
        <w:t>………………………………………..</w:t>
      </w:r>
      <w:r w:rsidR="001D67BE" w:rsidRPr="00DF280A">
        <w:rPr>
          <w:rFonts w:ascii="Arial Narrow" w:eastAsia="Times New Roman" w:hAnsi="Arial Narrow" w:cs="Arial"/>
          <w:bCs/>
          <w:sz w:val="20"/>
          <w:szCs w:val="20"/>
          <w:lang w:eastAsia="pl-PL"/>
        </w:rPr>
        <w:t xml:space="preserve"> zwanym dalej „</w:t>
      </w:r>
      <w:r w:rsidR="001D67BE" w:rsidRPr="00DF280A">
        <w:rPr>
          <w:rFonts w:ascii="Arial Narrow" w:eastAsia="Times New Roman" w:hAnsi="Arial Narrow" w:cs="Arial"/>
          <w:b/>
          <w:sz w:val="20"/>
          <w:szCs w:val="20"/>
          <w:lang w:eastAsia="pl-PL"/>
        </w:rPr>
        <w:t>Podmiotem przetwarzającym</w:t>
      </w:r>
      <w:r w:rsidR="001D67BE" w:rsidRPr="00DF280A">
        <w:rPr>
          <w:rFonts w:ascii="Arial Narrow" w:eastAsia="Times New Roman" w:hAnsi="Arial Narrow" w:cs="Arial"/>
          <w:bCs/>
          <w:sz w:val="20"/>
          <w:szCs w:val="20"/>
          <w:lang w:eastAsia="pl-PL"/>
        </w:rPr>
        <w:t>”.</w:t>
      </w:r>
    </w:p>
    <w:p w14:paraId="0D5BDA4D" w14:textId="77777777" w:rsidR="001D67BE" w:rsidRPr="00DF280A" w:rsidRDefault="001D67BE" w:rsidP="001D67BE">
      <w:pPr>
        <w:pStyle w:val="Tytu"/>
        <w:spacing w:line="256" w:lineRule="auto"/>
        <w:jc w:val="left"/>
        <w:rPr>
          <w:rFonts w:ascii="Arial Narrow" w:hAnsi="Arial Narrow" w:cs="Arial"/>
          <w:bCs/>
          <w:sz w:val="20"/>
          <w:szCs w:val="20"/>
        </w:rPr>
      </w:pPr>
    </w:p>
    <w:p w14:paraId="17D274B2" w14:textId="77777777" w:rsidR="001D67BE" w:rsidRPr="00DF280A" w:rsidRDefault="001D67BE" w:rsidP="001D67BE">
      <w:pPr>
        <w:pStyle w:val="Tytu"/>
        <w:spacing w:line="256" w:lineRule="auto"/>
        <w:jc w:val="left"/>
        <w:rPr>
          <w:rFonts w:ascii="Arial Narrow" w:hAnsi="Arial Narrow" w:cs="Arial"/>
          <w:bCs/>
          <w:sz w:val="20"/>
          <w:szCs w:val="20"/>
        </w:rPr>
      </w:pPr>
    </w:p>
    <w:p w14:paraId="7FD39765" w14:textId="6E0FA8EA" w:rsidR="001D67BE" w:rsidRPr="00DF280A" w:rsidRDefault="001D67BE" w:rsidP="001D67BE">
      <w:pPr>
        <w:suppressAutoHyphens/>
        <w:spacing w:after="0" w:line="256" w:lineRule="auto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 xml:space="preserve">Zważywszy, że w dniu </w:t>
      </w:r>
      <w:r w:rsidR="00F063DA">
        <w:rPr>
          <w:rFonts w:ascii="Arial Narrow" w:hAnsi="Arial Narrow" w:cs="Arial"/>
          <w:bCs/>
          <w:sz w:val="20"/>
          <w:szCs w:val="20"/>
          <w:lang w:eastAsia="pl-PL"/>
        </w:rPr>
        <w:t>………...2023</w:t>
      </w: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 xml:space="preserve">r. Strony zawarły Umowę nr </w:t>
      </w:r>
      <w:r w:rsidR="00F063DA">
        <w:rPr>
          <w:rFonts w:ascii="Arial Narrow" w:hAnsi="Arial Narrow" w:cs="Arial"/>
          <w:bCs/>
          <w:sz w:val="20"/>
          <w:szCs w:val="20"/>
          <w:lang w:eastAsia="pl-PL"/>
        </w:rPr>
        <w:t>……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, </w:t>
      </w: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>której przedmiotem jest</w:t>
      </w:r>
      <w:r w:rsidR="004B1E45" w:rsidRPr="004B1E45">
        <w:rPr>
          <w:b/>
          <w:szCs w:val="20"/>
        </w:rPr>
        <w:t xml:space="preserve"> </w:t>
      </w:r>
      <w:r w:rsidR="004B1E45">
        <w:rPr>
          <w:b/>
          <w:szCs w:val="20"/>
        </w:rPr>
        <w:t>„</w:t>
      </w:r>
      <w:r w:rsidR="004B1E45" w:rsidRPr="004B1E45">
        <w:rPr>
          <w:rFonts w:ascii="Arial Narrow" w:hAnsi="Arial Narrow" w:cs="Arial"/>
          <w:b/>
          <w:bCs/>
          <w:sz w:val="20"/>
          <w:szCs w:val="20"/>
          <w:lang w:eastAsia="pl-PL"/>
        </w:rPr>
        <w:t>Dostawa, montaż i konfiguracja sprzętu komputerowego oraz oprogramowania dla Gminy Jedlina- Zdrój  na potrzeby realizacji projektu grantowego „Cyfrowa Gmina</w:t>
      </w:r>
      <w:r w:rsidR="004B1E4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” 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przez Podmiot przetwarzający, </w:t>
      </w: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>zwaną dalej „</w:t>
      </w:r>
      <w:r w:rsidRPr="00DF280A">
        <w:rPr>
          <w:rFonts w:ascii="Arial Narrow" w:hAnsi="Arial Narrow" w:cs="Arial"/>
          <w:b/>
          <w:sz w:val="20"/>
          <w:szCs w:val="20"/>
          <w:lang w:eastAsia="pl-PL"/>
        </w:rPr>
        <w:t>Umową</w:t>
      </w: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 xml:space="preserve">”, 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na podstawie której Podmiot przetwarzający </w:t>
      </w: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 xml:space="preserve">będzie przetwarzał dane osobowe powierzone mu przez Administratora na podstawie </w:t>
      </w:r>
      <w:r w:rsidRPr="00DF280A">
        <w:rPr>
          <w:rFonts w:ascii="Arial Narrow" w:hAnsi="Arial Narrow" w:cs="Arial"/>
          <w:bCs/>
          <w:sz w:val="20"/>
          <w:szCs w:val="20"/>
        </w:rPr>
        <w:t>art. 28 rozporządzenia Parlamentu Europejskiego i Rady (UE) 2016/679 z dnia 27 kwietnia 2016</w:t>
      </w: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 xml:space="preserve"> r. w sprawie ochrony osób fizycznych w związku z przetwarzaniem danych osobowych i w sprawie swobodnego przepływu takich danych oraz uchylenia dyrektywy 95/46/WE (ogólne rozporządzenie o ochronie danych), zwanego dalej „rozporządzeniem”;</w:t>
      </w:r>
    </w:p>
    <w:p w14:paraId="7363E983" w14:textId="77777777" w:rsidR="001D67BE" w:rsidRPr="00DF280A" w:rsidRDefault="001D67BE" w:rsidP="001D67BE">
      <w:pPr>
        <w:suppressAutoHyphens/>
        <w:spacing w:after="0" w:line="256" w:lineRule="auto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</w:p>
    <w:p w14:paraId="5B022F1D" w14:textId="77777777" w:rsidR="001D67BE" w:rsidRPr="00DF280A" w:rsidRDefault="001D67BE" w:rsidP="001D67BE">
      <w:pPr>
        <w:suppressAutoHyphens/>
        <w:spacing w:after="0" w:line="256" w:lineRule="auto"/>
        <w:jc w:val="both"/>
        <w:rPr>
          <w:rFonts w:ascii="Arial Narrow" w:hAnsi="Arial Narrow" w:cs="Arial"/>
          <w:bCs/>
          <w:sz w:val="20"/>
          <w:szCs w:val="20"/>
          <w:lang w:eastAsia="pl-PL"/>
        </w:rPr>
      </w:pPr>
      <w:r w:rsidRPr="00DF280A">
        <w:rPr>
          <w:rFonts w:ascii="Arial Narrow" w:hAnsi="Arial Narrow" w:cs="Arial"/>
          <w:bCs/>
          <w:sz w:val="20"/>
          <w:szCs w:val="20"/>
          <w:lang w:eastAsia="pl-PL"/>
        </w:rPr>
        <w:t>Strony postanawiają zawrzeć umowę o następującej treści:</w:t>
      </w:r>
    </w:p>
    <w:p w14:paraId="7DD6545B" w14:textId="77777777" w:rsidR="001D67BE" w:rsidRPr="00DF280A" w:rsidRDefault="001D67BE" w:rsidP="001D67BE">
      <w:pPr>
        <w:pStyle w:val="Tytu"/>
        <w:spacing w:line="256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226F2BAF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§ 1</w:t>
      </w:r>
    </w:p>
    <w:p w14:paraId="1DEB9F89" w14:textId="77777777" w:rsidR="001D67BE" w:rsidRPr="00DF280A" w:rsidRDefault="001D67BE" w:rsidP="001D67BE">
      <w:pPr>
        <w:numPr>
          <w:ilvl w:val="0"/>
          <w:numId w:val="1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7353FEC4" w14:textId="77777777" w:rsidR="001D67BE" w:rsidRPr="00DF280A" w:rsidRDefault="001D67BE" w:rsidP="001D67BE">
      <w:pPr>
        <w:pStyle w:val="Tekstpodstawowy"/>
        <w:numPr>
          <w:ilvl w:val="0"/>
          <w:numId w:val="1"/>
        </w:numPr>
        <w:suppressAutoHyphens/>
        <w:spacing w:line="256" w:lineRule="auto"/>
        <w:ind w:left="360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DF280A">
        <w:rPr>
          <w:rFonts w:ascii="Arial Narrow" w:eastAsia="Times New Roman" w:hAnsi="Arial Narrow" w:cs="Arial"/>
          <w:bCs/>
          <w:sz w:val="20"/>
          <w:szCs w:val="20"/>
        </w:rPr>
        <w:t xml:space="preserve">Podmiot przetwarzający będzie przetwarzać dane osobowe wyłącznie w zakresie 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określonym w § 1 i § 2 ust. 3 </w:t>
      </w:r>
      <w:r w:rsidRPr="00DF280A">
        <w:rPr>
          <w:rFonts w:ascii="Arial Narrow" w:eastAsia="Times New Roman" w:hAnsi="Arial Narrow" w:cs="Arial"/>
          <w:bCs/>
          <w:sz w:val="20"/>
          <w:szCs w:val="20"/>
        </w:rPr>
        <w:t>oraz w celu przewidzianym w niniejszej umowie oraz Umowie o współpracę.</w:t>
      </w:r>
    </w:p>
    <w:p w14:paraId="7861A7A6" w14:textId="77777777" w:rsidR="001D67BE" w:rsidRPr="00DF280A" w:rsidRDefault="001D67BE" w:rsidP="001D67BE">
      <w:pPr>
        <w:numPr>
          <w:ilvl w:val="0"/>
          <w:numId w:val="1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eastAsia="Times New Roman" w:hAnsi="Arial Narrow" w:cs="Arial"/>
          <w:bCs/>
          <w:sz w:val="20"/>
          <w:szCs w:val="20"/>
        </w:rPr>
        <w:t xml:space="preserve">Dane osobowe powierzone do przetwarzania Podmiotowi przetwarzającemu dotyczą tylko i wyłącznie danych osobowych przetwarzanych na nośnikach w wersji elektronicznej, do </w:t>
      </w:r>
      <w:r w:rsidRPr="00DF280A">
        <w:rPr>
          <w:rFonts w:ascii="Arial Narrow" w:hAnsi="Arial Narrow" w:cs="Arial"/>
          <w:bCs/>
          <w:sz w:val="20"/>
          <w:szCs w:val="20"/>
        </w:rPr>
        <w:t>których Podmiot przetwarzający uzyska dostęp zgodnie z postanowieniami Umowy o współpracę.</w:t>
      </w:r>
    </w:p>
    <w:p w14:paraId="556994A6" w14:textId="77777777" w:rsidR="001D67BE" w:rsidRPr="00DF280A" w:rsidRDefault="001D67BE" w:rsidP="001D67BE">
      <w:pPr>
        <w:numPr>
          <w:ilvl w:val="0"/>
          <w:numId w:val="1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Celem przetwarzania danych osobowych jest wykonanie zawartej pomiędzy Stronami Umowy o współpracę. </w:t>
      </w:r>
    </w:p>
    <w:p w14:paraId="4E787C32" w14:textId="77777777" w:rsidR="001D67BE" w:rsidRPr="00DF280A" w:rsidRDefault="001D67BE" w:rsidP="001D67BE">
      <w:pPr>
        <w:numPr>
          <w:ilvl w:val="0"/>
          <w:numId w:val="1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Niniejsza umowa stanowi jednocześnie dla Podmiotu przetwarzającego polecenie przetwarzania danych osobowych w zakresie i celu wskazanym w umowie.</w:t>
      </w:r>
    </w:p>
    <w:p w14:paraId="7F416679" w14:textId="77777777" w:rsidR="001D67BE" w:rsidRPr="00DF280A" w:rsidRDefault="001D67BE" w:rsidP="001D67BE">
      <w:pPr>
        <w:numPr>
          <w:ilvl w:val="0"/>
          <w:numId w:val="1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Podmiot przetwarzający może przetwarzać powierzone dane osobowe wyłącznie w formie papierowej lub elektronicznej. </w:t>
      </w:r>
    </w:p>
    <w:p w14:paraId="0B0527C5" w14:textId="77777777" w:rsidR="001D67BE" w:rsidRPr="00DF280A" w:rsidRDefault="001D67BE" w:rsidP="001D67BE">
      <w:pPr>
        <w:numPr>
          <w:ilvl w:val="0"/>
          <w:numId w:val="1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stwierdza, że jest mu znana treść obowiązujących przepisów w zakresie ochrony danych osobowych.</w:t>
      </w:r>
    </w:p>
    <w:p w14:paraId="5FD37520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4E412E2E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§ 2</w:t>
      </w:r>
    </w:p>
    <w:p w14:paraId="35958795" w14:textId="77777777" w:rsidR="001D67BE" w:rsidRPr="00DF280A" w:rsidRDefault="001D67BE" w:rsidP="001D67BE">
      <w:pPr>
        <w:numPr>
          <w:ilvl w:val="0"/>
          <w:numId w:val="2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14:paraId="447F360C" w14:textId="77777777" w:rsidR="001D67BE" w:rsidRPr="00DF280A" w:rsidRDefault="001D67BE" w:rsidP="001D67BE">
      <w:pPr>
        <w:numPr>
          <w:ilvl w:val="0"/>
          <w:numId w:val="2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14:paraId="5F4938CF" w14:textId="77777777" w:rsidR="001D67BE" w:rsidRPr="00DF280A" w:rsidRDefault="001D67BE" w:rsidP="001D67BE">
      <w:pPr>
        <w:numPr>
          <w:ilvl w:val="0"/>
          <w:numId w:val="2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bookmarkStart w:id="0" w:name="_Hlk127184368"/>
      <w:r w:rsidRPr="00DF280A">
        <w:rPr>
          <w:rFonts w:ascii="Arial Narrow" w:hAnsi="Arial Narrow" w:cs="Arial"/>
          <w:bCs/>
          <w:sz w:val="20"/>
          <w:szCs w:val="20"/>
        </w:rPr>
        <w:t xml:space="preserve">W związku z realizacją Umowy o współpracę Podmiot przetwarzający uzyskuje dostęp do danych osobowych przetwarzanych przez Administratora (w systemie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[●]),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który jest ich administratorem w rozumieniu rozporządzenia:</w:t>
      </w:r>
    </w:p>
    <w:p w14:paraId="17153DDC" w14:textId="77777777" w:rsidR="001D67BE" w:rsidRPr="00DF280A" w:rsidRDefault="001D67BE" w:rsidP="001D67BE">
      <w:pPr>
        <w:numPr>
          <w:ilvl w:val="0"/>
          <w:numId w:val="3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DF280A">
        <w:rPr>
          <w:rFonts w:ascii="Arial Narrow" w:hAnsi="Arial Narrow" w:cs="Arial"/>
          <w:bCs/>
          <w:color w:val="000000"/>
          <w:sz w:val="20"/>
          <w:szCs w:val="20"/>
        </w:rPr>
        <w:t xml:space="preserve">nazwa zbioru danych: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</w:p>
    <w:p w14:paraId="24F2E08A" w14:textId="77777777" w:rsidR="001D67BE" w:rsidRPr="00DF280A" w:rsidRDefault="001D67BE" w:rsidP="001D67BE">
      <w:pPr>
        <w:numPr>
          <w:ilvl w:val="0"/>
          <w:numId w:val="3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DF280A">
        <w:rPr>
          <w:rFonts w:ascii="Arial Narrow" w:hAnsi="Arial Narrow" w:cs="Arial"/>
          <w:bCs/>
          <w:color w:val="000000"/>
          <w:sz w:val="20"/>
          <w:szCs w:val="20"/>
        </w:rPr>
        <w:t xml:space="preserve">rodzaj danych osobowych: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</w:p>
    <w:p w14:paraId="149CC9C7" w14:textId="77777777" w:rsidR="001D67BE" w:rsidRPr="00DF280A" w:rsidRDefault="001D67BE" w:rsidP="001D67BE">
      <w:pPr>
        <w:numPr>
          <w:ilvl w:val="0"/>
          <w:numId w:val="3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DF280A">
        <w:rPr>
          <w:rFonts w:ascii="Arial Narrow" w:hAnsi="Arial Narrow" w:cs="Arial"/>
          <w:bCs/>
          <w:color w:val="000000"/>
          <w:sz w:val="20"/>
          <w:szCs w:val="20"/>
        </w:rPr>
        <w:t>kategorie osób, których dane dotyczą:</w:t>
      </w:r>
    </w:p>
    <w:p w14:paraId="5DF5A13F" w14:textId="77777777" w:rsidR="001D67BE" w:rsidRPr="00DF280A" w:rsidRDefault="001D67BE" w:rsidP="001D67BE">
      <w:pPr>
        <w:spacing w:after="0" w:line="256" w:lineRule="auto"/>
        <w:ind w:left="714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color w:val="000000"/>
          <w:sz w:val="20"/>
          <w:szCs w:val="20"/>
        </w:rPr>
        <w:t xml:space="preserve">–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[●] 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w zakresie: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</w:t>
      </w:r>
      <w:r w:rsidRPr="00DF280A">
        <w:rPr>
          <w:rFonts w:ascii="Arial Narrow" w:hAnsi="Arial Narrow" w:cs="Arial"/>
          <w:bCs/>
          <w:i/>
          <w:sz w:val="20"/>
          <w:szCs w:val="20"/>
        </w:rPr>
        <w:t>(np. przeglądania, zbierania, utrwalania, opracowywania)</w:t>
      </w:r>
      <w:r w:rsidRPr="00DF280A">
        <w:rPr>
          <w:rFonts w:ascii="Arial Narrow" w:hAnsi="Arial Narrow" w:cs="Arial"/>
          <w:bCs/>
          <w:sz w:val="20"/>
          <w:szCs w:val="20"/>
        </w:rPr>
        <w:t>;</w:t>
      </w:r>
    </w:p>
    <w:p w14:paraId="7F9109BF" w14:textId="6CF15A8E" w:rsidR="001D67BE" w:rsidRPr="00DF280A" w:rsidRDefault="001D67BE" w:rsidP="00F063DA">
      <w:pPr>
        <w:spacing w:after="0" w:line="256" w:lineRule="auto"/>
        <w:ind w:left="714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–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[●] 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w zakresie: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  <w:r w:rsidRPr="00DF280A">
        <w:rPr>
          <w:rFonts w:ascii="Arial Narrow" w:hAnsi="Arial Narrow" w:cs="Arial"/>
          <w:bCs/>
          <w:sz w:val="20"/>
          <w:szCs w:val="20"/>
        </w:rPr>
        <w:t>.</w:t>
      </w:r>
      <w:bookmarkEnd w:id="0"/>
    </w:p>
    <w:p w14:paraId="7A2FD646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lastRenderedPageBreak/>
        <w:t>§ 3</w:t>
      </w:r>
    </w:p>
    <w:p w14:paraId="183C3F3B" w14:textId="2ED51D42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Administrator powierza Podmiotowi przetwarzającemu, w celu realizacji Umowy o współpracę, dane w zakresie określonym w § 2 ust. 3 z administrowanego przez niego zbioru.</w:t>
      </w:r>
    </w:p>
    <w:p w14:paraId="5A528164" w14:textId="77777777" w:rsidR="001D67BE" w:rsidRPr="00DF280A" w:rsidRDefault="001D67BE" w:rsidP="001D67BE">
      <w:pPr>
        <w:pStyle w:val="Tekstpodstawowy"/>
        <w:numPr>
          <w:ilvl w:val="0"/>
          <w:numId w:val="4"/>
        </w:numPr>
        <w:suppressAutoHyphens/>
        <w:spacing w:line="256" w:lineRule="auto"/>
        <w:ind w:left="357" w:hanging="357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DF280A">
        <w:rPr>
          <w:rFonts w:ascii="Arial Narrow" w:eastAsia="Times New Roman" w:hAnsi="Arial Narrow" w:cs="Arial"/>
          <w:bCs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14:paraId="2A3AB3B1" w14:textId="77777777" w:rsidR="001D67BE" w:rsidRPr="00DF280A" w:rsidRDefault="001D67BE" w:rsidP="001D67BE">
      <w:pPr>
        <w:pStyle w:val="Akapitzlist"/>
        <w:numPr>
          <w:ilvl w:val="0"/>
          <w:numId w:val="4"/>
        </w:numPr>
        <w:spacing w:after="0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290C6964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zobowiązany jest:</w:t>
      </w:r>
    </w:p>
    <w:p w14:paraId="5C33DDDE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4CD384DC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99CC562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E4D3C29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prowadzić ewidencję osób upoważnionych przez niego do przetwarzania danych osobowych;</w:t>
      </w:r>
    </w:p>
    <w:p w14:paraId="3409B887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73F8DF64" w14:textId="0246CD62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udostępnić na żądanie Administratora informacji w związku z koniecznością wywiązywania się przez Administratora z obowiązku odpowiadania na żądania osoby, której dane dotyczą oraz wywiązywania się z obowiązków określonych w art. 32-36 rozporządzenia;</w:t>
      </w:r>
    </w:p>
    <w:p w14:paraId="2D9F030E" w14:textId="4CC2574C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po stwierdzeniu naruszenia ochrony danych osobowych zgłosić ten fakt w ciągu 24 godzin od stwierdzenia naruszenia osobom do kontaktu określonym w </w:t>
      </w:r>
      <w:r w:rsidR="00F063DA">
        <w:rPr>
          <w:rFonts w:ascii="Arial Narrow" w:hAnsi="Arial Narrow" w:cs="Arial"/>
          <w:bCs/>
          <w:sz w:val="20"/>
          <w:szCs w:val="20"/>
        </w:rPr>
        <w:t>§ 7 ust. 1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Umowy o współpracy oraz na adresy e-mail wskazane w § 6 ust. 1 pkt 1 niniejszej umowy. Zgłoszenie musi zawierać co najmniej elementy opisane w art. 33 ust. 3 rozporządzenia;</w:t>
      </w:r>
    </w:p>
    <w:p w14:paraId="4844F026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7BDC743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 terminie 7 dni od zgłoszenia żądania przez Administratora do podjęcia działań związanych ze zgłoszonym przez osobą fizyczną żądaniem na podstawie art. 15-21 rozporządzenia – wykonać żądanie Administratora oraz poinformować go o podjętych w tym zakresie działaniach;</w:t>
      </w:r>
    </w:p>
    <w:p w14:paraId="66920691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0B12CF7B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BAE5D40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umożliwić Administratorowi lub osobie upoważnionej przez Administratora przeprowadzenie audytów oraz przyczyniać się do nich; </w:t>
      </w:r>
    </w:p>
    <w:p w14:paraId="1B3C499A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współpracować z organem nadzorczym ochrony danych osobowych;</w:t>
      </w:r>
    </w:p>
    <w:p w14:paraId="72E05B67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241F830B" w14:textId="77777777" w:rsidR="001D67BE" w:rsidRPr="00DF280A" w:rsidRDefault="001D67BE" w:rsidP="001D67BE">
      <w:pPr>
        <w:numPr>
          <w:ilvl w:val="1"/>
          <w:numId w:val="5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zapewnić status inspektora ochrony danych określony w art. 38 rozporządzenia.</w:t>
      </w:r>
    </w:p>
    <w:p w14:paraId="67F303F3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oświadcza, że:</w:t>
      </w:r>
    </w:p>
    <w:p w14:paraId="70EB8200" w14:textId="77777777" w:rsidR="001D67BE" w:rsidRPr="00DF280A" w:rsidRDefault="001D67BE" w:rsidP="001D67BE">
      <w:pPr>
        <w:numPr>
          <w:ilvl w:val="0"/>
          <w:numId w:val="6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15E73C74" w14:textId="77777777" w:rsidR="001D67BE" w:rsidRPr="00DF280A" w:rsidRDefault="001D67BE" w:rsidP="001D67BE">
      <w:pPr>
        <w:numPr>
          <w:ilvl w:val="0"/>
          <w:numId w:val="6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lastRenderedPageBreak/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6306EAC1" w14:textId="77777777" w:rsidR="001D67BE" w:rsidRPr="00DF280A" w:rsidRDefault="001D67BE" w:rsidP="001D67BE">
      <w:pPr>
        <w:numPr>
          <w:ilvl w:val="0"/>
          <w:numId w:val="6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środki, o których mowa w pkt 2, będzie poddawał przeglądom i uaktualnieniom; </w:t>
      </w:r>
    </w:p>
    <w:p w14:paraId="1B68EC4C" w14:textId="77777777" w:rsidR="001D67BE" w:rsidRPr="00DF280A" w:rsidRDefault="001D67BE" w:rsidP="001D67BE">
      <w:pPr>
        <w:numPr>
          <w:ilvl w:val="0"/>
          <w:numId w:val="6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obowiązują u przedsiębiorcy wymagane przez rozporządzenie dokumenty oraz polityka ochrony danych - zgodne z rozporządzeniem.</w:t>
      </w:r>
    </w:p>
    <w:p w14:paraId="233DCE97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152B4C6D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Audyt, o którym mowa w ust. 6, Administrator może przeprowadzić w każdym czasie obowiązywania niniejszej umowy.</w:t>
      </w:r>
    </w:p>
    <w:p w14:paraId="391FB5B5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zobowiązuje się do usunięcia uchybień stwierdzonych podczas audytu w terminie wskazanym przez Administratora nie dłuższym niż 7 dni.</w:t>
      </w:r>
    </w:p>
    <w:p w14:paraId="108ABEDE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35C90385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7B98D9FB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współpracę.</w:t>
      </w:r>
    </w:p>
    <w:p w14:paraId="31EF7C21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Przekazanie powierzonych danych do państwa trzeciego może nastąpić jedynie na pisemne polecenie Administratora.</w:t>
      </w:r>
    </w:p>
    <w:p w14:paraId="4B79C0E6" w14:textId="77777777" w:rsidR="001D67BE" w:rsidRPr="00DF280A" w:rsidRDefault="001D67BE" w:rsidP="001D67BE">
      <w:pPr>
        <w:numPr>
          <w:ilvl w:val="0"/>
          <w:numId w:val="4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18EA1944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67D7F3C8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§ 4</w:t>
      </w:r>
    </w:p>
    <w:p w14:paraId="62B034B1" w14:textId="437B79C8" w:rsidR="001D67BE" w:rsidRPr="00DF280A" w:rsidRDefault="001D67BE" w:rsidP="001D67BE">
      <w:pPr>
        <w:numPr>
          <w:ilvl w:val="0"/>
          <w:numId w:val="7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6B68D1">
        <w:rPr>
          <w:rFonts w:ascii="Arial Narrow" w:hAnsi="Arial Narrow" w:cs="Arial"/>
          <w:bCs/>
          <w:sz w:val="20"/>
          <w:szCs w:val="20"/>
        </w:rPr>
        <w:t>§ 7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</w:t>
      </w:r>
      <w:r w:rsidR="006B68D1">
        <w:rPr>
          <w:rFonts w:ascii="Arial Narrow" w:hAnsi="Arial Narrow" w:cs="Arial"/>
          <w:bCs/>
          <w:sz w:val="20"/>
          <w:szCs w:val="20"/>
        </w:rPr>
        <w:t xml:space="preserve">ust. 1 </w:t>
      </w:r>
      <w:r w:rsidRPr="00DF280A">
        <w:rPr>
          <w:rFonts w:ascii="Arial Narrow" w:hAnsi="Arial Narrow" w:cs="Arial"/>
          <w:bCs/>
          <w:sz w:val="20"/>
          <w:szCs w:val="20"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CE25FDE" w14:textId="77777777" w:rsidR="001D67BE" w:rsidRPr="00DF280A" w:rsidRDefault="001D67BE" w:rsidP="001D67BE">
      <w:pPr>
        <w:numPr>
          <w:ilvl w:val="0"/>
          <w:numId w:val="7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33847AE7" w14:textId="77777777" w:rsidR="001D67BE" w:rsidRPr="00DF280A" w:rsidRDefault="001D67BE" w:rsidP="001D67BE">
      <w:pPr>
        <w:numPr>
          <w:ilvl w:val="0"/>
          <w:numId w:val="7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zapłaci Administratorowi karę umowną:</w:t>
      </w:r>
    </w:p>
    <w:p w14:paraId="7C6BACAE" w14:textId="160FCB02" w:rsidR="001D67BE" w:rsidRPr="00DF280A" w:rsidRDefault="001D67BE" w:rsidP="001D67BE">
      <w:pPr>
        <w:numPr>
          <w:ilvl w:val="2"/>
          <w:numId w:val="8"/>
        </w:numPr>
        <w:spacing w:after="0" w:line="256" w:lineRule="auto"/>
        <w:ind w:left="72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w przypadku niewykonania lub nienależytego wykonania niniejszej umowy lub naruszenia obowiązków wynikających z niniejszej umowy przez Podmiot przetwarzający – w wysokości </w:t>
      </w:r>
      <w:r w:rsidR="00F063DA" w:rsidRPr="00F063DA">
        <w:rPr>
          <w:rFonts w:ascii="Arial Narrow" w:hAnsi="Arial Narrow" w:cs="Arial"/>
          <w:b/>
          <w:sz w:val="20"/>
          <w:szCs w:val="20"/>
        </w:rPr>
        <w:t>1%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49CC9B54" w14:textId="5FDAB30D" w:rsidR="001D67BE" w:rsidRPr="00DF280A" w:rsidRDefault="001D67BE" w:rsidP="001D67BE">
      <w:pPr>
        <w:numPr>
          <w:ilvl w:val="2"/>
          <w:numId w:val="8"/>
        </w:numPr>
        <w:spacing w:after="0" w:line="256" w:lineRule="auto"/>
        <w:ind w:left="72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w przypadku wypowiedzenia niniejszej umowy przez Administratora ze skutkiem natychmiastowym, bez zachowania okresu wypowiedzenia – w wysokości </w:t>
      </w:r>
      <w:r w:rsidR="00F063DA" w:rsidRPr="00F063DA">
        <w:rPr>
          <w:rFonts w:ascii="Arial Narrow" w:hAnsi="Arial Narrow" w:cs="Arial"/>
          <w:b/>
          <w:sz w:val="20"/>
          <w:szCs w:val="20"/>
        </w:rPr>
        <w:t>1 %</w:t>
      </w:r>
      <w:r w:rsidR="00F063DA">
        <w:rPr>
          <w:rFonts w:ascii="Arial Narrow" w:hAnsi="Arial Narrow" w:cs="Arial"/>
          <w:bCs/>
          <w:sz w:val="20"/>
          <w:szCs w:val="20"/>
        </w:rPr>
        <w:t xml:space="preserve"> </w:t>
      </w:r>
      <w:r w:rsidRPr="00DF280A">
        <w:rPr>
          <w:rFonts w:ascii="Arial Narrow" w:hAnsi="Arial Narrow" w:cs="Arial"/>
          <w:bCs/>
          <w:sz w:val="20"/>
          <w:szCs w:val="20"/>
        </w:rPr>
        <w:t>wynagrodzenia całkowitego brutto Umowy o współpracę,</w:t>
      </w:r>
    </w:p>
    <w:p w14:paraId="496FB2C4" w14:textId="5CE42072" w:rsidR="001D67BE" w:rsidRPr="00DF280A" w:rsidRDefault="001D67BE" w:rsidP="001D67BE">
      <w:pPr>
        <w:numPr>
          <w:ilvl w:val="2"/>
          <w:numId w:val="8"/>
        </w:numPr>
        <w:spacing w:after="0" w:line="256" w:lineRule="auto"/>
        <w:ind w:left="72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lastRenderedPageBreak/>
        <w:t xml:space="preserve">w przypadku niewykonania lub nienależytego wykonania obowiązku określonego w § 5 ust. 5 lub ust. 7 przez Podmiot przetwarzający lub podmiot, który w jego imieniu przetwarza dane osobowe – w wysokości </w:t>
      </w:r>
      <w:r w:rsidR="00F063DA" w:rsidRPr="00F063DA">
        <w:rPr>
          <w:rFonts w:ascii="Arial Narrow" w:hAnsi="Arial Narrow" w:cs="Arial"/>
          <w:b/>
          <w:sz w:val="20"/>
          <w:szCs w:val="20"/>
        </w:rPr>
        <w:t>1%</w:t>
      </w:r>
      <w:r w:rsidR="00F063DA">
        <w:rPr>
          <w:rFonts w:ascii="Arial Narrow" w:hAnsi="Arial Narrow" w:cs="Arial"/>
          <w:bCs/>
          <w:sz w:val="20"/>
          <w:szCs w:val="20"/>
        </w:rPr>
        <w:t xml:space="preserve"> 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wynagrodzenia całkowitego brutto Umowy o współpracę.</w:t>
      </w:r>
    </w:p>
    <w:p w14:paraId="5D29ED75" w14:textId="77777777" w:rsidR="001D67BE" w:rsidRPr="00DF280A" w:rsidRDefault="001D67BE" w:rsidP="001D67BE">
      <w:p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Kara umowna, o której mowa powyżej, przysługuje Administratorowi także w przypadku wygaśnięcia lub rozwiązania niniejszej umowy.</w:t>
      </w:r>
    </w:p>
    <w:p w14:paraId="2C877CB1" w14:textId="77777777" w:rsidR="001D67BE" w:rsidRPr="00DF280A" w:rsidRDefault="001D67BE" w:rsidP="001D67BE">
      <w:pPr>
        <w:numPr>
          <w:ilvl w:val="0"/>
          <w:numId w:val="7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64C76E50" w14:textId="77777777" w:rsidR="001D67BE" w:rsidRPr="00DF280A" w:rsidRDefault="001D67BE" w:rsidP="001D67BE">
      <w:pPr>
        <w:numPr>
          <w:ilvl w:val="0"/>
          <w:numId w:val="7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51DFCF00" w14:textId="77777777" w:rsidR="001D67BE" w:rsidRPr="00DF280A" w:rsidRDefault="001D67BE" w:rsidP="001D67BE">
      <w:pPr>
        <w:numPr>
          <w:ilvl w:val="0"/>
          <w:numId w:val="7"/>
        </w:numPr>
        <w:spacing w:after="0" w:line="256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121507F9" w14:textId="77777777" w:rsidR="001D67BE" w:rsidRPr="00DF280A" w:rsidRDefault="001D67BE" w:rsidP="001D67BE">
      <w:pPr>
        <w:numPr>
          <w:ilvl w:val="0"/>
          <w:numId w:val="9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wstąpi do postępowania sądowego wszczętego przeciwko Administratorowi,</w:t>
      </w:r>
    </w:p>
    <w:p w14:paraId="4BDF8E2F" w14:textId="77777777" w:rsidR="001D67BE" w:rsidRPr="00DF280A" w:rsidRDefault="001D67BE" w:rsidP="001D67BE">
      <w:pPr>
        <w:numPr>
          <w:ilvl w:val="0"/>
          <w:numId w:val="9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zapewni należytą ochronę interesów Administratora,</w:t>
      </w:r>
    </w:p>
    <w:p w14:paraId="5A5E79CA" w14:textId="77777777" w:rsidR="001D67BE" w:rsidRPr="00DF280A" w:rsidRDefault="001D67BE" w:rsidP="001D67BE">
      <w:pPr>
        <w:numPr>
          <w:ilvl w:val="0"/>
          <w:numId w:val="9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zwolni Administratora z wszelkich zobowiązań z tytułu naruszenia praw przysługujących osobie fizycznej na mocy rozporządzenia,</w:t>
      </w:r>
    </w:p>
    <w:p w14:paraId="7573169E" w14:textId="77777777" w:rsidR="001D67BE" w:rsidRPr="00DF280A" w:rsidRDefault="001D67BE" w:rsidP="001D67BE">
      <w:pPr>
        <w:numPr>
          <w:ilvl w:val="0"/>
          <w:numId w:val="9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5B379C3D" w14:textId="77777777" w:rsidR="001D67BE" w:rsidRPr="00DF280A" w:rsidRDefault="001D67BE" w:rsidP="001D67BE">
      <w:pPr>
        <w:numPr>
          <w:ilvl w:val="0"/>
          <w:numId w:val="9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zwolni Administratora od odpowiedzialności w stosunku do takich osób trzecich,</w:t>
      </w:r>
    </w:p>
    <w:p w14:paraId="7F71BF46" w14:textId="77777777" w:rsidR="001D67BE" w:rsidRPr="00DF280A" w:rsidRDefault="001D67BE" w:rsidP="001D67BE">
      <w:pPr>
        <w:numPr>
          <w:ilvl w:val="0"/>
          <w:numId w:val="9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14:paraId="49C3EEF1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7CB27FF8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§ 5</w:t>
      </w:r>
    </w:p>
    <w:p w14:paraId="66E446ED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Niniejsza umowa wchodzi w życie z dniem jej podpisania i obowiązuje przez okres obowiązywania Umowy o współpracę.</w:t>
      </w:r>
    </w:p>
    <w:p w14:paraId="5E81D96C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Administrator może wypowiedzieć niniejszą umowę ze skutkiem natychmiastowym, bez zachowania okresu wypowiedzenia, jeżeli:</w:t>
      </w:r>
    </w:p>
    <w:p w14:paraId="367EF095" w14:textId="77777777" w:rsidR="001D67BE" w:rsidRPr="00DF280A" w:rsidRDefault="001D67BE" w:rsidP="001D67BE">
      <w:pPr>
        <w:numPr>
          <w:ilvl w:val="0"/>
          <w:numId w:val="11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3EE050A2" w14:textId="77777777" w:rsidR="001D67BE" w:rsidRPr="00DF280A" w:rsidRDefault="001D67BE" w:rsidP="001D67BE">
      <w:pPr>
        <w:numPr>
          <w:ilvl w:val="0"/>
          <w:numId w:val="11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zostało stwierdzone przez organ wskazany w pkt 1 naruszenie ochrony danych osobowych,</w:t>
      </w:r>
    </w:p>
    <w:p w14:paraId="3E821BC9" w14:textId="77777777" w:rsidR="001D67BE" w:rsidRPr="00DF280A" w:rsidRDefault="001D67BE" w:rsidP="001D67BE">
      <w:pPr>
        <w:numPr>
          <w:ilvl w:val="0"/>
          <w:numId w:val="11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zasądzono odszkodowanie za szkodę w związku z naruszeniem przez Podmiot przetwarzający rozporządzenia,</w:t>
      </w:r>
    </w:p>
    <w:p w14:paraId="2070CC0F" w14:textId="77777777" w:rsidR="001D67BE" w:rsidRPr="00DF280A" w:rsidRDefault="001D67BE" w:rsidP="001D67BE">
      <w:pPr>
        <w:numPr>
          <w:ilvl w:val="0"/>
          <w:numId w:val="11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14:paraId="22510D5B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1A7A0E7D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Niniejsza umowa wygasa po zrealizowaniu Umowy o współpracę, jej rozwiązaniu lub wygaśnięciu albo po rozwiązaniu lub wygaśnięciu umowy.</w:t>
      </w:r>
    </w:p>
    <w:p w14:paraId="578A8E40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przetwarzający, z chwilą rozwiązania lub wygaśnięcia Umowy o współpracy,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798019F8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42712E70" w14:textId="77777777" w:rsidR="001D67BE" w:rsidRPr="00DF280A" w:rsidRDefault="001D67BE" w:rsidP="001D67BE">
      <w:pPr>
        <w:numPr>
          <w:ilvl w:val="0"/>
          <w:numId w:val="10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0B0F5588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19930457" w14:textId="77777777" w:rsidR="00137BF7" w:rsidRDefault="00137BF7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14:paraId="665109E3" w14:textId="74F296E0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lastRenderedPageBreak/>
        <w:t>§ 6</w:t>
      </w:r>
    </w:p>
    <w:p w14:paraId="4DF52E3E" w14:textId="77777777" w:rsidR="001D67BE" w:rsidRPr="00DF280A" w:rsidRDefault="001D67BE" w:rsidP="001D67BE">
      <w:pPr>
        <w:numPr>
          <w:ilvl w:val="0"/>
          <w:numId w:val="12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Strony ustalają następujące dane kontaktowe do realizacji obowiązków wynikających z niniejszej umowy:</w:t>
      </w:r>
    </w:p>
    <w:p w14:paraId="51FBE620" w14:textId="77777777" w:rsidR="001D67BE" w:rsidRPr="00DF280A" w:rsidRDefault="001D67BE" w:rsidP="001D67BE">
      <w:pPr>
        <w:numPr>
          <w:ilvl w:val="0"/>
          <w:numId w:val="13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ze strony Administratora:</w:t>
      </w:r>
    </w:p>
    <w:p w14:paraId="2DC383EF" w14:textId="2135F9DE" w:rsidR="006B68D1" w:rsidRPr="006B68D1" w:rsidRDefault="001D67BE" w:rsidP="00A00C3B">
      <w:pPr>
        <w:numPr>
          <w:ilvl w:val="3"/>
          <w:numId w:val="4"/>
        </w:numPr>
        <w:spacing w:after="0" w:line="256" w:lineRule="auto"/>
        <w:ind w:left="1071" w:hanging="357"/>
        <w:jc w:val="both"/>
        <w:rPr>
          <w:rFonts w:ascii="Arial Narrow" w:hAnsi="Arial Narrow" w:cs="Arial"/>
          <w:bCs/>
          <w:sz w:val="20"/>
          <w:szCs w:val="20"/>
          <w:lang w:val="en-US"/>
        </w:rPr>
      </w:pPr>
      <w:r w:rsidRPr="006B68D1">
        <w:rPr>
          <w:rFonts w:ascii="Arial Narrow" w:hAnsi="Arial Narrow" w:cs="Arial"/>
          <w:bCs/>
          <w:sz w:val="20"/>
          <w:szCs w:val="20"/>
        </w:rPr>
        <w:t xml:space="preserve">Inspektor Ochrony Danych – </w:t>
      </w:r>
      <w:r w:rsidR="004B1E45" w:rsidRPr="006B68D1">
        <w:rPr>
          <w:rFonts w:ascii="Arial Narrow" w:hAnsi="Arial Narrow" w:cs="Arial"/>
          <w:bCs/>
          <w:sz w:val="20"/>
          <w:szCs w:val="20"/>
        </w:rPr>
        <w:t xml:space="preserve">Izabela Orłowska, </w:t>
      </w:r>
      <w:r w:rsidR="006B68D1" w:rsidRPr="006B68D1">
        <w:rPr>
          <w:rFonts w:ascii="Arial Narrow" w:hAnsi="Arial Narrow" w:cs="Arial"/>
          <w:bCs/>
          <w:sz w:val="20"/>
          <w:szCs w:val="20"/>
        </w:rPr>
        <w:t xml:space="preserve">tel.: 74 84 55 215, email: </w:t>
      </w:r>
      <w:hyperlink r:id="rId7" w:history="1">
        <w:r w:rsidR="006B68D1" w:rsidRPr="00086A7E">
          <w:rPr>
            <w:rStyle w:val="Hipercze"/>
            <w:rFonts w:ascii="Arial Narrow" w:hAnsi="Arial Narrow" w:cs="Arial"/>
            <w:bCs/>
            <w:sz w:val="20"/>
            <w:szCs w:val="20"/>
          </w:rPr>
          <w:t>iodo@jedlinazdroj.eu</w:t>
        </w:r>
      </w:hyperlink>
      <w:r w:rsidR="006B68D1">
        <w:rPr>
          <w:rFonts w:ascii="Arial Narrow" w:hAnsi="Arial Narrow" w:cs="Arial"/>
          <w:bCs/>
          <w:sz w:val="20"/>
          <w:szCs w:val="20"/>
        </w:rPr>
        <w:t>,</w:t>
      </w:r>
    </w:p>
    <w:p w14:paraId="025B99BB" w14:textId="3CCEF6EB" w:rsidR="001D67BE" w:rsidRPr="006B68D1" w:rsidRDefault="004B1E45" w:rsidP="00A00C3B">
      <w:pPr>
        <w:numPr>
          <w:ilvl w:val="3"/>
          <w:numId w:val="4"/>
        </w:numPr>
        <w:spacing w:after="0" w:line="256" w:lineRule="auto"/>
        <w:ind w:left="1071" w:hanging="357"/>
        <w:jc w:val="both"/>
        <w:rPr>
          <w:rFonts w:ascii="Arial Narrow" w:hAnsi="Arial Narrow" w:cs="Arial"/>
          <w:bCs/>
          <w:sz w:val="20"/>
          <w:szCs w:val="20"/>
          <w:lang w:val="en-US"/>
        </w:rPr>
      </w:pPr>
      <w:r w:rsidRPr="006B68D1">
        <w:rPr>
          <w:rFonts w:ascii="Arial Narrow" w:eastAsia="Arial Unicode MS" w:hAnsi="Arial Narrow" w:cs="Arial"/>
          <w:bCs/>
          <w:sz w:val="20"/>
          <w:szCs w:val="20"/>
          <w:lang w:val="en-US" w:eastAsia="pl-PL"/>
        </w:rPr>
        <w:t xml:space="preserve">Andżelika Sobusiak </w:t>
      </w:r>
      <w:r w:rsidR="006B68D1" w:rsidRPr="006B68D1">
        <w:rPr>
          <w:rFonts w:ascii="Arial Narrow" w:eastAsia="Arial Unicode MS" w:hAnsi="Arial Narrow" w:cs="Arial"/>
          <w:bCs/>
          <w:sz w:val="20"/>
          <w:szCs w:val="20"/>
          <w:lang w:val="en-US" w:eastAsia="pl-PL"/>
        </w:rPr>
        <w:t xml:space="preserve">- </w:t>
      </w:r>
      <w:r w:rsidR="001D67BE" w:rsidRPr="006B68D1">
        <w:rPr>
          <w:rFonts w:ascii="Arial Narrow" w:hAnsi="Arial Narrow" w:cs="Arial"/>
          <w:bCs/>
          <w:sz w:val="20"/>
          <w:szCs w:val="20"/>
          <w:lang w:val="en-US"/>
        </w:rPr>
        <w:t xml:space="preserve">tel. </w:t>
      </w:r>
      <w:r w:rsidR="006B68D1" w:rsidRPr="006B68D1">
        <w:rPr>
          <w:rFonts w:ascii="Arial Narrow" w:hAnsi="Arial Narrow" w:cs="Arial"/>
          <w:bCs/>
          <w:sz w:val="20"/>
          <w:szCs w:val="20"/>
          <w:lang w:val="en-US"/>
        </w:rPr>
        <w:t>74 8510955,</w:t>
      </w:r>
      <w:r w:rsidR="001D67BE" w:rsidRPr="006B68D1">
        <w:rPr>
          <w:rFonts w:ascii="Arial Narrow" w:hAnsi="Arial Narrow" w:cs="Arial"/>
          <w:bCs/>
          <w:sz w:val="20"/>
          <w:szCs w:val="20"/>
          <w:lang w:val="en-US"/>
        </w:rPr>
        <w:t xml:space="preserve"> e-mail</w:t>
      </w:r>
      <w:r w:rsidR="006B68D1" w:rsidRPr="006B68D1">
        <w:rPr>
          <w:rFonts w:ascii="Arial Narrow" w:hAnsi="Arial Narrow" w:cs="Arial"/>
          <w:bCs/>
          <w:sz w:val="20"/>
          <w:szCs w:val="20"/>
          <w:lang w:val="en-US"/>
        </w:rPr>
        <w:t>: zamowienia@jedlinazdroj.eu</w:t>
      </w:r>
      <w:r w:rsidR="001D67BE" w:rsidRPr="006B68D1">
        <w:rPr>
          <w:rFonts w:ascii="Arial Narrow" w:eastAsia="Arial Unicode MS" w:hAnsi="Arial Narrow" w:cs="Arial"/>
          <w:bCs/>
          <w:sz w:val="20"/>
          <w:szCs w:val="20"/>
          <w:lang w:val="en-US" w:eastAsia="pl-PL"/>
        </w:rPr>
        <w:t>.</w:t>
      </w:r>
    </w:p>
    <w:p w14:paraId="0F255741" w14:textId="77777777" w:rsidR="001D67BE" w:rsidRPr="00DF280A" w:rsidRDefault="001D67BE" w:rsidP="001D67BE">
      <w:pPr>
        <w:numPr>
          <w:ilvl w:val="0"/>
          <w:numId w:val="13"/>
        </w:numPr>
        <w:spacing w:after="0" w:line="256" w:lineRule="auto"/>
        <w:ind w:left="714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ze strony Podmiotu przetwarzającego:</w:t>
      </w:r>
    </w:p>
    <w:p w14:paraId="2691148F" w14:textId="77777777" w:rsidR="001D67BE" w:rsidRPr="00DF280A" w:rsidRDefault="001D67BE" w:rsidP="001D67BE">
      <w:pPr>
        <w:numPr>
          <w:ilvl w:val="0"/>
          <w:numId w:val="14"/>
        </w:numPr>
        <w:spacing w:after="0" w:line="256" w:lineRule="auto"/>
        <w:ind w:left="1071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Inspektor Ochrony Danych -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tel.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e-mail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 (o ile dotyczy);</w:t>
      </w:r>
    </w:p>
    <w:p w14:paraId="26CE886B" w14:textId="77777777" w:rsidR="001D67BE" w:rsidRPr="00DF280A" w:rsidRDefault="001D67BE" w:rsidP="001D67BE">
      <w:pPr>
        <w:numPr>
          <w:ilvl w:val="0"/>
          <w:numId w:val="14"/>
        </w:numPr>
        <w:spacing w:after="0" w:line="256" w:lineRule="auto"/>
        <w:ind w:left="1071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tel.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</w:t>
      </w:r>
      <w:r w:rsidRPr="00DF280A">
        <w:rPr>
          <w:rFonts w:ascii="Arial Narrow" w:hAnsi="Arial Narrow" w:cs="Arial"/>
          <w:bCs/>
          <w:sz w:val="20"/>
          <w:szCs w:val="20"/>
        </w:rPr>
        <w:t xml:space="preserve"> e-mail </w:t>
      </w:r>
      <w:r w:rsidRPr="00DF280A">
        <w:rPr>
          <w:rFonts w:ascii="Arial Narrow" w:eastAsia="Arial Unicode MS" w:hAnsi="Arial Narrow" w:cs="Arial"/>
          <w:bCs/>
          <w:sz w:val="20"/>
          <w:szCs w:val="20"/>
          <w:lang w:eastAsia="pl-PL"/>
        </w:rPr>
        <w:t>[●].</w:t>
      </w:r>
    </w:p>
    <w:p w14:paraId="5C543BDF" w14:textId="77777777" w:rsidR="001D67BE" w:rsidRPr="00DF280A" w:rsidRDefault="001D67BE" w:rsidP="001D67BE">
      <w:pPr>
        <w:numPr>
          <w:ilvl w:val="0"/>
          <w:numId w:val="12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2689D366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107FAD6D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§ 7</w:t>
      </w:r>
    </w:p>
    <w:p w14:paraId="0D2CD903" w14:textId="77777777" w:rsidR="001D67BE" w:rsidRPr="00DF280A" w:rsidRDefault="001D67BE" w:rsidP="001D67BE">
      <w:pPr>
        <w:spacing w:after="0" w:line="256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Niniejsza umowa zostanie zrealizowana przez Podmiot przetwarzający w ramach wynagrodzenia przewidzianego za wykonanie Umowy o współpracę.</w:t>
      </w:r>
    </w:p>
    <w:p w14:paraId="0C8DF43A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Cs/>
          <w:sz w:val="20"/>
          <w:szCs w:val="20"/>
        </w:rPr>
      </w:pPr>
    </w:p>
    <w:p w14:paraId="3CDF0806" w14:textId="77777777" w:rsidR="001D67BE" w:rsidRPr="00DF280A" w:rsidRDefault="001D67BE" w:rsidP="001D67BE">
      <w:pPr>
        <w:spacing w:after="0" w:line="25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DF280A">
        <w:rPr>
          <w:rFonts w:ascii="Arial Narrow" w:hAnsi="Arial Narrow" w:cs="Arial"/>
          <w:b/>
          <w:sz w:val="20"/>
          <w:szCs w:val="20"/>
        </w:rPr>
        <w:t>§ 8</w:t>
      </w:r>
    </w:p>
    <w:p w14:paraId="53439570" w14:textId="77777777" w:rsidR="001D67BE" w:rsidRPr="00DF280A" w:rsidRDefault="001D67BE" w:rsidP="001D67BE">
      <w:pPr>
        <w:numPr>
          <w:ilvl w:val="0"/>
          <w:numId w:val="15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62C8B98F" w14:textId="77777777" w:rsidR="001D67BE" w:rsidRPr="00DF280A" w:rsidRDefault="001D67BE" w:rsidP="001D67BE">
      <w:pPr>
        <w:numPr>
          <w:ilvl w:val="0"/>
          <w:numId w:val="15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 xml:space="preserve">Sądem właściwym dla rozpatrzenia sporów wynikających z niniejszej umowy będzie sąd właściwy dla Administratora. </w:t>
      </w:r>
    </w:p>
    <w:p w14:paraId="498394EA" w14:textId="77777777" w:rsidR="001D67BE" w:rsidRPr="00DF280A" w:rsidRDefault="001D67BE" w:rsidP="001D67BE">
      <w:pPr>
        <w:numPr>
          <w:ilvl w:val="0"/>
          <w:numId w:val="15"/>
        </w:numPr>
        <w:spacing w:after="0" w:line="256" w:lineRule="auto"/>
        <w:ind w:left="360"/>
        <w:jc w:val="both"/>
        <w:rPr>
          <w:rFonts w:ascii="Arial Narrow" w:hAnsi="Arial Narrow" w:cs="Arial"/>
          <w:bCs/>
          <w:sz w:val="20"/>
          <w:szCs w:val="20"/>
        </w:rPr>
      </w:pPr>
      <w:r w:rsidRPr="00DF280A">
        <w:rPr>
          <w:rFonts w:ascii="Arial Narrow" w:hAnsi="Arial Narrow" w:cs="Arial"/>
          <w:bCs/>
          <w:sz w:val="20"/>
          <w:szCs w:val="20"/>
        </w:rPr>
        <w:t>Umowę sporządzono w trzech jednobrzmiących egzemplarzach, w tym dwa dla Administratora oraz jeden dla Podmiotu przetwarzającego.</w:t>
      </w:r>
    </w:p>
    <w:p w14:paraId="5A3ED962" w14:textId="77777777" w:rsidR="00F7166C" w:rsidRPr="00DF280A" w:rsidRDefault="00F7166C">
      <w:pPr>
        <w:rPr>
          <w:rFonts w:ascii="Arial Narrow" w:hAnsi="Arial Narrow"/>
          <w:sz w:val="20"/>
          <w:szCs w:val="20"/>
        </w:rPr>
      </w:pPr>
    </w:p>
    <w:sectPr w:rsidR="00F7166C" w:rsidRPr="00DF28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0053" w14:textId="77777777" w:rsidR="00F33FA4" w:rsidRDefault="00F33FA4" w:rsidP="00DF280A">
      <w:pPr>
        <w:spacing w:after="0" w:line="240" w:lineRule="auto"/>
      </w:pPr>
      <w:r>
        <w:separator/>
      </w:r>
    </w:p>
  </w:endnote>
  <w:endnote w:type="continuationSeparator" w:id="0">
    <w:p w14:paraId="640BEFCB" w14:textId="77777777" w:rsidR="00F33FA4" w:rsidRDefault="00F33FA4" w:rsidP="00DF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FB59" w14:textId="77777777" w:rsidR="00F33FA4" w:rsidRDefault="00F33FA4" w:rsidP="00DF280A">
      <w:pPr>
        <w:spacing w:after="0" w:line="240" w:lineRule="auto"/>
      </w:pPr>
      <w:r>
        <w:separator/>
      </w:r>
    </w:p>
  </w:footnote>
  <w:footnote w:type="continuationSeparator" w:id="0">
    <w:p w14:paraId="5389259E" w14:textId="77777777" w:rsidR="00F33FA4" w:rsidRDefault="00F33FA4" w:rsidP="00DF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ED05" w14:textId="32D0CA24" w:rsidR="00DF280A" w:rsidRDefault="00DF280A">
    <w:pPr>
      <w:pStyle w:val="Nagwek"/>
    </w:pPr>
    <w:r w:rsidRPr="00662D3E">
      <w:rPr>
        <w:noProof/>
        <w:szCs w:val="20"/>
      </w:rPr>
      <w:drawing>
        <wp:anchor distT="0" distB="0" distL="114300" distR="114300" simplePos="0" relativeHeight="251659264" behindDoc="0" locked="0" layoutInCell="1" allowOverlap="0" wp14:anchorId="0EE788B8" wp14:editId="2F7034A3">
          <wp:simplePos x="0" y="0"/>
          <wp:positionH relativeFrom="page">
            <wp:posOffset>914400</wp:posOffset>
          </wp:positionH>
          <wp:positionV relativeFrom="page">
            <wp:posOffset>153670</wp:posOffset>
          </wp:positionV>
          <wp:extent cx="5753100" cy="831850"/>
          <wp:effectExtent l="0" t="0" r="0" b="0"/>
          <wp:wrapTopAndBottom/>
          <wp:docPr id="24" name="Picture 2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950678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11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E9506782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0284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7887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521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1689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7598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49755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39113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9893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66116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2616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173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9101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42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87967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4458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BE"/>
    <w:rsid w:val="00137BF7"/>
    <w:rsid w:val="001D67BE"/>
    <w:rsid w:val="003667F8"/>
    <w:rsid w:val="004B1E45"/>
    <w:rsid w:val="00675096"/>
    <w:rsid w:val="00681FE3"/>
    <w:rsid w:val="006B68D1"/>
    <w:rsid w:val="0090070D"/>
    <w:rsid w:val="00A9324C"/>
    <w:rsid w:val="00DF280A"/>
    <w:rsid w:val="00F063DA"/>
    <w:rsid w:val="00F33FA4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07B"/>
  <w15:chartTrackingRefBased/>
  <w15:docId w15:val="{E8D0C343-6F43-40FE-B726-C102E40B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7BE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D67B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D67BE"/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semiHidden/>
    <w:locked/>
    <w:rsid w:val="001D67BE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semiHidden/>
    <w:unhideWhenUsed/>
    <w:rsid w:val="001D67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D67BE"/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1D67BE"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1D67BE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80A"/>
  </w:style>
  <w:style w:type="paragraph" w:styleId="Stopka">
    <w:name w:val="footer"/>
    <w:basedOn w:val="Normalny"/>
    <w:link w:val="StopkaZnak"/>
    <w:uiPriority w:val="99"/>
    <w:unhideWhenUsed/>
    <w:rsid w:val="00DF2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80A"/>
  </w:style>
  <w:style w:type="character" w:styleId="Hipercze">
    <w:name w:val="Hyperlink"/>
    <w:basedOn w:val="Domylnaczcionkaakapitu"/>
    <w:uiPriority w:val="99"/>
    <w:unhideWhenUsed/>
    <w:rsid w:val="006B68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6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3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jedlinazdroj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2645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Orłowska</dc:creator>
  <cp:keywords/>
  <dc:description/>
  <cp:lastModifiedBy>Andżelika Sobusiak</cp:lastModifiedBy>
  <cp:revision>5</cp:revision>
  <dcterms:created xsi:type="dcterms:W3CDTF">2023-02-13T11:44:00Z</dcterms:created>
  <dcterms:modified xsi:type="dcterms:W3CDTF">2023-02-13T15:07:00Z</dcterms:modified>
</cp:coreProperties>
</file>