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9C44" w14:textId="77777777" w:rsidR="000501BC" w:rsidRPr="00A7488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sz w:val="20"/>
          <w:szCs w:val="20"/>
        </w:rPr>
      </w:pPr>
    </w:p>
    <w:p w14:paraId="1E41F42A" w14:textId="27ADBB3F" w:rsidR="000501BC" w:rsidRPr="00A7488D" w:rsidRDefault="000501BC" w:rsidP="000501BC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  <w:r w:rsidRPr="00A7488D">
        <w:rPr>
          <w:rFonts w:ascii="Arial Narrow" w:hAnsi="Arial Narrow" w:cs="Calibri"/>
          <w:b/>
          <w:bCs/>
          <w:sz w:val="20"/>
          <w:szCs w:val="20"/>
        </w:rPr>
        <w:t xml:space="preserve">Załącznik nr 2 do </w:t>
      </w:r>
      <w:r w:rsidR="00F82F91" w:rsidRPr="00A7488D">
        <w:rPr>
          <w:rFonts w:ascii="Arial Narrow" w:hAnsi="Arial Narrow" w:cs="Calibri"/>
          <w:b/>
          <w:bCs/>
          <w:sz w:val="20"/>
          <w:szCs w:val="20"/>
        </w:rPr>
        <w:t>Z</w:t>
      </w:r>
      <w:r w:rsidRPr="00A7488D">
        <w:rPr>
          <w:rFonts w:ascii="Arial Narrow" w:hAnsi="Arial Narrow" w:cs="Calibri"/>
          <w:b/>
          <w:bCs/>
          <w:sz w:val="20"/>
          <w:szCs w:val="20"/>
        </w:rPr>
        <w:t>apytania ofertowego</w:t>
      </w:r>
    </w:p>
    <w:p w14:paraId="41817108" w14:textId="77777777" w:rsidR="000501BC" w:rsidRPr="00A7488D" w:rsidRDefault="000501BC" w:rsidP="003A2B5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55568C52" w14:textId="5C2A8C75" w:rsidR="000501BC" w:rsidRDefault="00A7488D" w:rsidP="00A7488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A7488D">
        <w:rPr>
          <w:rFonts w:ascii="Arial Narrow" w:hAnsi="Arial Narrow" w:cs="Calibri"/>
          <w:sz w:val="20"/>
          <w:szCs w:val="20"/>
        </w:rPr>
        <w:t>OEL.041.1.2022</w:t>
      </w:r>
    </w:p>
    <w:p w14:paraId="675B3B45" w14:textId="77777777" w:rsidR="00A7488D" w:rsidRPr="00A7488D" w:rsidRDefault="00A7488D" w:rsidP="00A7488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0"/>
          <w:szCs w:val="20"/>
        </w:rPr>
      </w:pPr>
    </w:p>
    <w:p w14:paraId="5B9EE5C5" w14:textId="025281E9" w:rsidR="000501BC" w:rsidRPr="00A7488D" w:rsidRDefault="003A2B56" w:rsidP="003A2B5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A7488D">
        <w:rPr>
          <w:rFonts w:ascii="Arial Narrow" w:hAnsi="Arial Narrow"/>
          <w:b/>
          <w:szCs w:val="20"/>
        </w:rPr>
        <w:t>Dostawa, montaż i konfiguracja sprzętu komputerowego oraz oprogramowania dla Gminy Jedlina- Zdrój  na potrzeby realizacji projektu grantowego „Cyfrowa Gmina</w:t>
      </w:r>
    </w:p>
    <w:p w14:paraId="09461563" w14:textId="77777777" w:rsidR="003A2B56" w:rsidRPr="00A7488D" w:rsidRDefault="003A2B56" w:rsidP="000501B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61C065A9" w14:textId="324E84B6" w:rsidR="000501BC" w:rsidRPr="00A7488D" w:rsidRDefault="000501BC" w:rsidP="000501B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A7488D">
        <w:rPr>
          <w:rFonts w:ascii="Arial Narrow" w:hAnsi="Arial Narrow" w:cs="Calibri"/>
          <w:b/>
          <w:bCs/>
          <w:sz w:val="20"/>
          <w:szCs w:val="20"/>
        </w:rPr>
        <w:t>Szczegółowy opis przedmiotu zamówienia</w:t>
      </w:r>
    </w:p>
    <w:p w14:paraId="4D01F478" w14:textId="77777777" w:rsidR="000501BC" w:rsidRPr="00A7488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sz w:val="20"/>
          <w:szCs w:val="20"/>
        </w:rPr>
      </w:pPr>
    </w:p>
    <w:p w14:paraId="6D8EAD14" w14:textId="77777777" w:rsidR="000501BC" w:rsidRPr="00A7488D" w:rsidRDefault="000501BC" w:rsidP="000501B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sz w:val="20"/>
          <w:szCs w:val="20"/>
        </w:rPr>
      </w:pPr>
    </w:p>
    <w:p w14:paraId="6660135B" w14:textId="53AC6261" w:rsidR="000501BC" w:rsidRPr="00A7488D" w:rsidRDefault="000501BC" w:rsidP="000501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29"/>
        <w:rPr>
          <w:rFonts w:ascii="Arial Narrow" w:hAnsi="Arial Narrow" w:cs="Calibri"/>
          <w:b/>
          <w:bCs/>
          <w:sz w:val="20"/>
          <w:szCs w:val="20"/>
        </w:rPr>
      </w:pPr>
      <w:r w:rsidRPr="00A7488D">
        <w:rPr>
          <w:rFonts w:ascii="Arial Narrow" w:hAnsi="Arial Narrow" w:cs="Calibri"/>
          <w:b/>
          <w:bCs/>
          <w:sz w:val="20"/>
          <w:szCs w:val="20"/>
        </w:rPr>
        <w:t>Wymagania ogólne w zakresie dostawy sprzętu</w:t>
      </w:r>
      <w:r w:rsidR="00EB058D" w:rsidRPr="00A7488D">
        <w:rPr>
          <w:rFonts w:ascii="Arial Narrow" w:hAnsi="Arial Narrow" w:cs="Calibri"/>
          <w:b/>
          <w:bCs/>
          <w:sz w:val="20"/>
          <w:szCs w:val="20"/>
        </w:rPr>
        <w:t>:</w:t>
      </w:r>
    </w:p>
    <w:p w14:paraId="1747119C" w14:textId="77777777" w:rsidR="00EB058D" w:rsidRPr="00A7488D" w:rsidRDefault="00EB058D" w:rsidP="00EB058D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Calibri"/>
          <w:b/>
          <w:bCs/>
          <w:sz w:val="20"/>
          <w:szCs w:val="20"/>
        </w:rPr>
      </w:pPr>
    </w:p>
    <w:p w14:paraId="28A9CC75" w14:textId="70EE489B" w:rsidR="00E238E4" w:rsidRPr="00A7488D" w:rsidRDefault="00E238E4" w:rsidP="00E238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Dostarczony sprzęt musi być wolny od wad prawnych i fizycznych oraz nienoszący oznak użytkowania.</w:t>
      </w:r>
    </w:p>
    <w:p w14:paraId="158F9085" w14:textId="2FE899C7" w:rsidR="00E238E4" w:rsidRPr="00A7488D" w:rsidRDefault="00E238E4" w:rsidP="00E238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Dostarczony sprzęt musi być fabrycznie nowy, musi pochodzić z oficjalnego kanału sprzedaży producenta na rynek polski, pochodzić z seryjnej produkcji z uwzględnieniem opcji konfiguracyjnych przewidzianych przez producenta dla oferowanego modelu sprzętu.</w:t>
      </w:r>
    </w:p>
    <w:p w14:paraId="46A7147A" w14:textId="67232173" w:rsidR="00E238E4" w:rsidRPr="00A7488D" w:rsidRDefault="00E238E4" w:rsidP="00E238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Niedopuszczalne są produkty prototypowe, nie dopuszcza się urządzeń długotrwale magazynowanych oraz pochodzących z programów wyprzedażowych producenta. Urządzenia nie mogą znajdować się na liście „end-of-sale” oraz „end-of-</w:t>
      </w:r>
      <w:proofErr w:type="spellStart"/>
      <w:r w:rsidRPr="00A7488D">
        <w:rPr>
          <w:rFonts w:ascii="Arial Narrow" w:hAnsi="Arial Narrow" w:cs="CIDFont+F1"/>
          <w:sz w:val="20"/>
          <w:szCs w:val="20"/>
        </w:rPr>
        <w:t>support</w:t>
      </w:r>
      <w:proofErr w:type="spellEnd"/>
      <w:r w:rsidRPr="00A7488D">
        <w:rPr>
          <w:rFonts w:ascii="Arial Narrow" w:hAnsi="Arial Narrow" w:cs="CIDFont+F1"/>
          <w:sz w:val="20"/>
          <w:szCs w:val="20"/>
        </w:rPr>
        <w:t>” producenta.</w:t>
      </w:r>
    </w:p>
    <w:p w14:paraId="67D0A407" w14:textId="4581D10C" w:rsidR="00E238E4" w:rsidRPr="00A7488D" w:rsidRDefault="00E238E4" w:rsidP="00E238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Wymagana ilość i rozmieszczenie (na zewnątrz obudowy) jakichkolwiek portów nie może być osiągnięta w wyniku stosowania konwerterów, przejściówek, itp., niedopuszczalne jest zastosowanie jakichkolwiek zewnętrznych przejściówek czy konwerterów.</w:t>
      </w:r>
    </w:p>
    <w:p w14:paraId="4A3184CC" w14:textId="2576E1BD" w:rsidR="00E238E4" w:rsidRPr="00A7488D" w:rsidRDefault="00E238E4" w:rsidP="00E238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Wszystkie urządzenia będą zasilane bezpośrednio z sieci 230V.</w:t>
      </w:r>
    </w:p>
    <w:p w14:paraId="68C0614C" w14:textId="18002F3E" w:rsidR="00E238E4" w:rsidRPr="00A7488D" w:rsidRDefault="00E238E4" w:rsidP="00E238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Wykonawca zapewni dostawę do wskazanej lokalizacji przez Zamawiającego.</w:t>
      </w:r>
    </w:p>
    <w:p w14:paraId="432C8DBA" w14:textId="3B98B910" w:rsidR="00E238E4" w:rsidRPr="00A7488D" w:rsidRDefault="00E238E4" w:rsidP="00E238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Wykonawca jest odpowiedzialny za skonfigurowanie połączeń fizycznych, logicznych, podłączenie i skonfigurowanie urządzenia do działania, pozwalające na rozpoczęcie pracy oraz dostarczenie odpowiedniej ilości kabli zasilających, połączeniowych w celu przygotowania zamawianego sprzętu do działania.</w:t>
      </w:r>
    </w:p>
    <w:p w14:paraId="594659C1" w14:textId="3574B040" w:rsidR="00E238E4" w:rsidRPr="00A7488D" w:rsidRDefault="00E238E4" w:rsidP="00E238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Wykonawca zobowiązany jest do skonfigurowania zamawianego sprzętu w uzgodnieniu z Zamawiającym.</w:t>
      </w:r>
    </w:p>
    <w:p w14:paraId="1EFF4C9D" w14:textId="5F03AD48" w:rsidR="00E238E4" w:rsidRPr="00A7488D" w:rsidRDefault="00E238E4" w:rsidP="00E238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Prace instalacyjne będzie można realizować wyłącznie w terminach uzgodnionych z Zamawiającym.</w:t>
      </w:r>
    </w:p>
    <w:p w14:paraId="235CA561" w14:textId="1A928087" w:rsidR="00E238E4" w:rsidRPr="00A7488D" w:rsidRDefault="00E238E4" w:rsidP="00E238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Wykonawca będzie zobowiązany do złożenia dokumentacji powykonawczej, zawierające w szczególności wszystkie dane dostępu do urządzeń i oprogramowania, które będą wykorzystywane podczas instalacji i konfiguracji sprzętu i oprogramowania.</w:t>
      </w:r>
    </w:p>
    <w:p w14:paraId="4633BDF4" w14:textId="1C7B5681" w:rsidR="000501BC" w:rsidRPr="00A7488D" w:rsidRDefault="00E238E4" w:rsidP="00E238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Dla dostaw sprzętu informatycznego z systemem operacyjnym Zamawiający wymaga fabrycznie nowego systemu operacyjnego (nieużywanego nigdy wcześniej), w wersji z certyfikatem autentyczności dla każdej licencji, o ile producent oferowanego oprogramowania stosuje certyfikaty autentyczności. Wykonawca zobowiązany jest do dostarczenia fabrycznie nowego systemu operacyjnego nieużywanego oraz nigdy wcześniej nieaktywowanego na innym urządzeniu oraz pochodzącego z legalnego źródła sprzedaży. W przypadku systemu operacyjnego naklejka hologramowa winna być zabezpieczona przed możliwością odczytania klucza za pomocą zabezpieczeń stosowanych przez producenta, o ile producent oferowanego oprogramowania stosuje takie zabezpieczenia. Zamawiający zastrzega możliwość weryfikacji dostarczonego oprogramowania na etapie oceny ofert jak i na etapie dostawy pod kątem legalności oprogramowania bezpośrednio u producenta oprogramowania. Zamawiający zastrzega możliwość żądania od Wykonawcy na etapie dostawy przedstawienia dokumentów dotyczących zakupu oprogramowania w autoryzowanym kanale dystrybucyjnym producenta oprogramowania.</w:t>
      </w:r>
    </w:p>
    <w:p w14:paraId="14B7B55C" w14:textId="1972F535" w:rsidR="00E238E4" w:rsidRPr="00A7488D" w:rsidRDefault="00E238E4" w:rsidP="00E238E4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IDFont+F1"/>
          <w:b/>
          <w:bCs/>
          <w:sz w:val="20"/>
          <w:szCs w:val="20"/>
        </w:rPr>
      </w:pPr>
      <w:r w:rsidRPr="00A7488D">
        <w:rPr>
          <w:rFonts w:ascii="Arial Narrow" w:hAnsi="Arial Narrow" w:cs="CIDFont+F1"/>
          <w:b/>
          <w:bCs/>
          <w:sz w:val="20"/>
          <w:szCs w:val="20"/>
        </w:rPr>
        <w:t>II Zasada równoważności:</w:t>
      </w:r>
    </w:p>
    <w:p w14:paraId="747DEFE8" w14:textId="74B35D20" w:rsidR="00E238E4" w:rsidRPr="00A7488D" w:rsidRDefault="00E238E4" w:rsidP="00EB05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Za równoważne do wyspecyfikowanego rozwiązania Zamawiający uzna rozwiązanie o tym samym przeznaczeniu, cechach technicznych, jakościowych i funkcjonalnych odpowiadających cechom technicznym, jakościowym i funkcjonalnym wskazanych w opisie przedmiotu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zamówienia, lub lepszych, oznaczonych innym znakiem towarowym, patentem lub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pochodzeniem.</w:t>
      </w:r>
    </w:p>
    <w:p w14:paraId="75BCB785" w14:textId="17EDF534" w:rsidR="00E238E4" w:rsidRPr="00A7488D" w:rsidRDefault="00E238E4" w:rsidP="00EB05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Rozwiązanie równoważne musi pozwalać na zrealizowanie zakładanego przez Zamawiającego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celu poprzez parametry wydajnościowe i funkcjonalne, mające wpływ na skuteczność działania,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takie same lub lepsze od wskazanych wymagań minimalnych.</w:t>
      </w:r>
    </w:p>
    <w:p w14:paraId="25E982E1" w14:textId="1E633A6C" w:rsidR="00E238E4" w:rsidRPr="00A7488D" w:rsidRDefault="00E238E4" w:rsidP="00EB05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Użycie w opisie przedmiotu zamówienia nazw rozwiązań, materiałów i urządzeń służy ustaleniu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minimalnego standardu wykonania i określenia właściwości i wymogów technicznych założonych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w dokumentacji technicznej dla projektowanych rozwiązań.</w:t>
      </w:r>
    </w:p>
    <w:p w14:paraId="4AD25D92" w14:textId="45266CB8" w:rsidR="00E238E4" w:rsidRPr="00A7488D" w:rsidRDefault="00E238E4" w:rsidP="00EB05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lastRenderedPageBreak/>
        <w:t>Wykonawca zobligowany jest do wykazania, że oferowane rozwiązania równoważne spełnią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zakładane wymagania minimalne. Wykonawca, który złoży ofertę na produkty równoważne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musi do oferty załączyć dokumenty zawierające dokładny opis oferowanych produktów, z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którego wynikać będzie zachowanie warunków równoważności. Wykonawca, który posługuje się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równoważnymi certyfikatami musi je załączyć do oferty. Przez certyfikat równoważny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Zamawiający rozumie certyfikat analogiczny co do zakresu z certyfikatami wskazanymi z nazwy,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który potwierdza spełnianie normy charakteryzującej się cechami właściwymi dla normy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wymienionej przez Zamawiającego, wystawiony przez niezależny podmiot uprawniony do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wystawiania certyfikatów.</w:t>
      </w:r>
    </w:p>
    <w:p w14:paraId="113329C8" w14:textId="0A811A82" w:rsidR="00E238E4" w:rsidRPr="00A7488D" w:rsidRDefault="00E238E4" w:rsidP="00EB05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Brak określenia „minimum” oznacza wymaganie na poziomie minimalnym, a Wykonawca może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zaoferować rozwiązanie o lepszych parametrach.</w:t>
      </w:r>
    </w:p>
    <w:p w14:paraId="6A35AB1F" w14:textId="7A68B885" w:rsidR="00E238E4" w:rsidRPr="00A7488D" w:rsidRDefault="00E238E4" w:rsidP="00EB05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W celu zachowania zasad neutralności technologicznej i konkurencyjności dopuszcza się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rozwiązania równoważne do wyspecyfikowanych, przy czym za rozwiązanie równoważne uważa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się takie rozwiązanie, które pod względem technologii, wydajności i funkcjonalności nie odbiega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lub jest lepsze od technologii funkcjonalności i wydajności wyszczególnionych w rozwiązaniu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wyspecyfikowanym.</w:t>
      </w:r>
    </w:p>
    <w:p w14:paraId="3BE1A5FC" w14:textId="09193D94" w:rsidR="00E238E4" w:rsidRPr="00A7488D" w:rsidRDefault="00E238E4" w:rsidP="00EB05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Nie podlegają porównaniu cechy rozwiązania właściwe wyłącznie dla rozwiązania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wyspecyfikowanego, takie jak: zastrzeżone patenty, własnościowe rozwiązania technologiczne,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własnościowe protokoły itp., a jedynie te, które stanowią o istocie całości zakładanych rozwiązań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technologicznych i posiadają odniesienie w rozwiązaniu równoważnym. W związku z tym,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Wykonawca może zaproponować rozwiązania, które realizują takie same funkcjonalności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wyspecyfikowane przez Zamawiającego w inny, niż podany sposób.</w:t>
      </w:r>
    </w:p>
    <w:p w14:paraId="352FF74B" w14:textId="41D1F81F" w:rsidR="00E238E4" w:rsidRPr="00A7488D" w:rsidRDefault="00E238E4" w:rsidP="00EB05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Przez bardzo zbliżoną (podobną) wartość użytkową rozumie się podobne, z dopuszczeniem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nieznacznych różnic nie wpływających w żadnym stopniu na całokształt systemu, zachowanie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oraz realizowanie podobnych funkcjonalności w danych warunkach, dla których to warunków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rozwiązania te są dedykowane. Rozwiązanie równoważne musi zawierać dokumentację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potwierdzającą, że spełnia wymagania funkcjonalne Zamawiającego, w tym wyniki porównań,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testów czy możliwości oferowanych przez to rozwiązanie w odniesieniu do rozwiązania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wyspecyfikowanego.</w:t>
      </w:r>
    </w:p>
    <w:p w14:paraId="063D6CF3" w14:textId="2D2E008C" w:rsidR="00E238E4" w:rsidRPr="00A7488D" w:rsidRDefault="00E238E4" w:rsidP="00EB05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W przypadku wskazania przez Zamawiającego określonych testów wydajności Zamawiający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zastrzega, iż w celu sprawdzenia poprawności przeprowadzonych testów może wezwać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Wykonawcę do przedstawienia wskazanego przez Zamawiającego oprogramowania testującego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wraz z testowanym urządzeniem. Wszystkie testy wydajnościowe wykonawca musi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przeprowadzić na komputerze o oferowanej konfiguracji, przy automatycznych ustawieniach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konfiguratora oprogramowania testującego i natywnej rozdzielczości wyświetlacza oraz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 xml:space="preserve">włączonych wszystkich urządzaniach. Nie dopuszcza się stosowania </w:t>
      </w:r>
      <w:proofErr w:type="spellStart"/>
      <w:r w:rsidRPr="00A7488D">
        <w:rPr>
          <w:rFonts w:ascii="Arial Narrow" w:hAnsi="Arial Narrow" w:cs="CIDFont+F1"/>
          <w:sz w:val="20"/>
          <w:szCs w:val="20"/>
        </w:rPr>
        <w:t>overclokingu</w:t>
      </w:r>
      <w:proofErr w:type="spellEnd"/>
      <w:r w:rsidRPr="00A7488D">
        <w:rPr>
          <w:rFonts w:ascii="Arial Narrow" w:hAnsi="Arial Narrow" w:cs="CIDFont+F1"/>
          <w:sz w:val="20"/>
          <w:szCs w:val="20"/>
        </w:rPr>
        <w:t>,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oprogramowania wspomagającego pochodzącego z innego źródła niż fabrycznie zainstalowane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oprogramowanie przez producenta, ingerowania w ustawieniach BIOS (tzn. wyłączanie urządzeń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stanowiących pełną konfigurację), jak również w samym środowisku systemu (tzn. zmniejszanie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rozdzielczości, jasności i kontrastu itp.). Zamawiający dopuszcza prowadzenie testów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wydajnościowych w oparciu o dowolny system operacyjny zainstalowany na urządzeniu.</w:t>
      </w:r>
    </w:p>
    <w:p w14:paraId="3A4D74DA" w14:textId="77777777" w:rsidR="00EB058D" w:rsidRPr="00A7488D" w:rsidRDefault="00E238E4" w:rsidP="00EB05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W przypadku wskazania przez Zamawiającego określonych testów wydajności Zamawiający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dopuszcza równoważne im testy wydajnościowe umożliwiające potwierdzenie zakładanych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poziomów wydajności. W przypadku użycia przez Wykonawcę równoważnych testów wydajności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Zamawiający zastrzega, iż w celu sprawdzenia równoważności przeprowadzonych testów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Wykonawca może zostać wezwany do dostarczenia Zamawiającemu wskazanego przez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Zamawiającego oprogramowania testującego i równoważnego do niego oprogramowania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testującego wraz z testowanym urządzeniem. Wszystkie testy wydajnościowe wykonawca musi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przeprowadzić na komputerze o oferowanej konfiguracji, przy automatycznych ustawieniach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konfiguratora oprogramowania testującego i natywnej rozdzielczości wyświetlacza oraz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 xml:space="preserve">włączonych wszystkich urządzaniach. Nie dopuszcza się stosowania </w:t>
      </w:r>
      <w:proofErr w:type="spellStart"/>
      <w:r w:rsidRPr="00A7488D">
        <w:rPr>
          <w:rFonts w:ascii="Arial Narrow" w:hAnsi="Arial Narrow" w:cs="CIDFont+F1"/>
          <w:sz w:val="20"/>
          <w:szCs w:val="20"/>
        </w:rPr>
        <w:t>overclokingu</w:t>
      </w:r>
      <w:proofErr w:type="spellEnd"/>
      <w:r w:rsidRPr="00A7488D">
        <w:rPr>
          <w:rFonts w:ascii="Arial Narrow" w:hAnsi="Arial Narrow" w:cs="CIDFont+F1"/>
          <w:sz w:val="20"/>
          <w:szCs w:val="20"/>
        </w:rPr>
        <w:t>,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oprogramowania wspomagającego pochodzącego z innego źródła niż fabrycznie zainstalowane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oprogramowanie przez producenta, ingerowania w ustawieniach BIOS (tzn. wyłączanie urządzeń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stanowiących pełną konfigurację), jak również w samym środowisku systemu (tzn. zmniejszanie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rozdzielczości, jasności i kontrastu itp.). Zamawiający dopuszcza prowadzenie testów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wydajnościowych w oparciu o dowolny system operacyjny zainstalowany na urządzeniu.</w:t>
      </w:r>
    </w:p>
    <w:p w14:paraId="29A6C1D7" w14:textId="24E2D1FF" w:rsidR="00E238E4" w:rsidRPr="00A7488D" w:rsidRDefault="00E238E4" w:rsidP="00EB05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A7488D">
        <w:rPr>
          <w:rFonts w:ascii="Arial Narrow" w:hAnsi="Arial Narrow" w:cs="CIDFont+F1"/>
          <w:sz w:val="20"/>
          <w:szCs w:val="20"/>
        </w:rPr>
        <w:t>Dodatkowo, wszędzie tam, gdzie zostało wskazane pochodzenie (marka, znak towarowy,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producent, dostawca itp.) materiałów lub normy, aprobaty, specyfikacje i systemy, o których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mowa w ustawie Prawo Zamówień Publicznych (zwana dalej ustawą), Zamawiający dopuszcza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oferowanie sprzętu lub rozwiązań równoważnych pod warunkiem, że zapewnią uzyskanie parametrów technicznych takich samych lub lepszych niż wymagane przez Zamawiającego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 xml:space="preserve">w dokumentacji </w:t>
      </w:r>
      <w:r w:rsidR="007F12F8" w:rsidRPr="00A7488D">
        <w:rPr>
          <w:rFonts w:ascii="Arial Narrow" w:hAnsi="Arial Narrow" w:cs="CIDFont+F1"/>
          <w:sz w:val="20"/>
          <w:szCs w:val="20"/>
        </w:rPr>
        <w:t>zamówienia</w:t>
      </w:r>
      <w:r w:rsidRPr="00A7488D">
        <w:rPr>
          <w:rFonts w:ascii="Arial Narrow" w:hAnsi="Arial Narrow" w:cs="CIDFont+F1"/>
          <w:sz w:val="20"/>
          <w:szCs w:val="20"/>
        </w:rPr>
        <w:t>. Zamawiający dopuszcza oferowanie materiałów lub urządzeń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równoważnych. Materiały lub urządzenia pochodzące od konkretnych producentów określają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minimalne parametry jakościowe i cechy użytkowe, a także jakościowe (m.in.: wymiary, skład,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zastosowany materiał, kolor, odcień, przeznaczenie materiałów i urządzeń, estetyka itp.) jakim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muszą odpowiadać materiały lub urządzenia oferowane przez Wykonawcę, aby zostały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spełnione wymagania stawiane przez Zamawiającego. Operowanie przykładowymi nazwami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producenta ma jedynie na celu doprecyzowanie poziomu oczekiwań Zamawiającego w stosunku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do określonego rozwiązania. Posługiwanie się nazwami producentów / produktów ma wyłącznie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charakter przykładowy. Zamawiający, wskazując oznaczenie konkretnego producenta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(dostawcy), konkretny produkt lub materiały przy opisie przedmiotu zamówienia, dopuszcz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a </w:t>
      </w:r>
      <w:r w:rsidRPr="00A7488D">
        <w:rPr>
          <w:rFonts w:ascii="Arial Narrow" w:hAnsi="Arial Narrow" w:cs="CIDFont+F1"/>
          <w:sz w:val="20"/>
          <w:szCs w:val="20"/>
        </w:rPr>
        <w:t xml:space="preserve">jednocześnie produkty równoważne o parametrach </w:t>
      </w:r>
      <w:r w:rsidRPr="00A7488D">
        <w:rPr>
          <w:rFonts w:ascii="Arial Narrow" w:hAnsi="Arial Narrow" w:cs="CIDFont+F1"/>
          <w:sz w:val="20"/>
          <w:szCs w:val="20"/>
        </w:rPr>
        <w:lastRenderedPageBreak/>
        <w:t>jakościowych i cechach użytkowych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co najmniej na poziomie parametrów wskazanego produktu, uznając tym samym każdy produk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t o </w:t>
      </w:r>
      <w:r w:rsidRPr="00A7488D">
        <w:rPr>
          <w:rFonts w:ascii="Arial Narrow" w:hAnsi="Arial Narrow" w:cs="CIDFont+F1"/>
          <w:sz w:val="20"/>
          <w:szCs w:val="20"/>
        </w:rPr>
        <w:t>wskazanych lub lepszych parametrach. Zamawiający opisując przedmiot zamówienia przy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pomocy określonych norm, aprobat czy specyfikacji technicznych i systemów odniesienia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dopuszcza rozwiązania równoważne opisywanym. Wykonawca, który powołuje się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na rozwiązania równoważne opisywanym przez Zamawiającego, jest obowiązany wykazać,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że oferowane przez niego dostawy spełniają wymagania określone przez Zamawiającego. W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takiej sytuacji Zamawiający wymaga złożenia stosownych dokumentów uwiarygodniających</w:t>
      </w:r>
      <w:r w:rsidR="00EB058D" w:rsidRPr="00A7488D">
        <w:rPr>
          <w:rFonts w:ascii="Arial Narrow" w:hAnsi="Arial Narrow" w:cs="CIDFont+F1"/>
          <w:sz w:val="20"/>
          <w:szCs w:val="20"/>
        </w:rPr>
        <w:t xml:space="preserve"> </w:t>
      </w:r>
      <w:r w:rsidRPr="00A7488D">
        <w:rPr>
          <w:rFonts w:ascii="Arial Narrow" w:hAnsi="Arial Narrow" w:cs="CIDFont+F1"/>
          <w:sz w:val="20"/>
          <w:szCs w:val="20"/>
        </w:rPr>
        <w:t>te rozwiązania.</w:t>
      </w:r>
    </w:p>
    <w:p w14:paraId="1E2EDB3F" w14:textId="77777777" w:rsidR="00E238E4" w:rsidRPr="00A7488D" w:rsidRDefault="00E238E4" w:rsidP="00E238E4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 Narrow" w:hAnsi="Arial Narrow" w:cs="CIDFont+F1"/>
        </w:rPr>
      </w:pPr>
    </w:p>
    <w:p w14:paraId="4A0B0CE3" w14:textId="1E45DB5B" w:rsidR="000501BC" w:rsidRPr="00A7488D" w:rsidRDefault="000501BC" w:rsidP="000501BC">
      <w:pPr>
        <w:rPr>
          <w:rFonts w:ascii="Arial Narrow" w:hAnsi="Arial Narrow" w:cs="Calibri"/>
          <w:b/>
          <w:bCs/>
          <w:sz w:val="20"/>
          <w:szCs w:val="20"/>
        </w:rPr>
      </w:pPr>
      <w:r w:rsidRPr="00A7488D">
        <w:rPr>
          <w:rFonts w:ascii="Arial Narrow" w:hAnsi="Arial Narrow" w:cs="Calibri"/>
          <w:b/>
          <w:bCs/>
          <w:sz w:val="20"/>
          <w:szCs w:val="20"/>
        </w:rPr>
        <w:t>I</w:t>
      </w:r>
      <w:r w:rsidR="00E238E4" w:rsidRPr="00A7488D">
        <w:rPr>
          <w:rFonts w:ascii="Arial Narrow" w:hAnsi="Arial Narrow" w:cs="Calibri"/>
          <w:b/>
          <w:bCs/>
          <w:sz w:val="20"/>
          <w:szCs w:val="20"/>
        </w:rPr>
        <w:t>I</w:t>
      </w:r>
      <w:r w:rsidRPr="00A7488D">
        <w:rPr>
          <w:rFonts w:ascii="Arial Narrow" w:hAnsi="Arial Narrow" w:cs="Calibri"/>
          <w:b/>
          <w:bCs/>
          <w:sz w:val="20"/>
          <w:szCs w:val="20"/>
        </w:rPr>
        <w:t>I. Specyfikacja techniczna sprzętu:</w:t>
      </w:r>
    </w:p>
    <w:p w14:paraId="2D794112" w14:textId="2317EB82" w:rsidR="000501BC" w:rsidRPr="00A7488D" w:rsidRDefault="000501BC" w:rsidP="000501BC">
      <w:pPr>
        <w:pStyle w:val="Akapitzlist"/>
        <w:numPr>
          <w:ilvl w:val="0"/>
          <w:numId w:val="4"/>
        </w:numPr>
        <w:rPr>
          <w:rFonts w:ascii="Arial Narrow" w:hAnsi="Arial Narrow" w:cs="Calibri"/>
          <w:b/>
          <w:bCs/>
          <w:sz w:val="20"/>
          <w:szCs w:val="20"/>
          <w:lang w:eastAsia="pl-PL"/>
        </w:rPr>
      </w:pPr>
      <w:bookmarkStart w:id="0" w:name="_Toc120194795"/>
      <w:r w:rsidRPr="00A7488D">
        <w:rPr>
          <w:rFonts w:ascii="Arial Narrow" w:hAnsi="Arial Narrow" w:cs="Calibri"/>
          <w:b/>
          <w:bCs/>
          <w:sz w:val="20"/>
          <w:szCs w:val="20"/>
          <w:lang w:eastAsia="pl-PL"/>
        </w:rPr>
        <w:t>Komputery przenośne wraz z instalacj</w:t>
      </w:r>
      <w:r w:rsidR="009D36BD" w:rsidRPr="00A7488D">
        <w:rPr>
          <w:rFonts w:ascii="Arial Narrow" w:hAnsi="Arial Narrow" w:cs="Calibri"/>
          <w:b/>
          <w:bCs/>
          <w:sz w:val="20"/>
          <w:szCs w:val="20"/>
          <w:lang w:eastAsia="pl-PL"/>
        </w:rPr>
        <w:t>ą</w:t>
      </w:r>
      <w:r w:rsidRPr="00A7488D">
        <w:rPr>
          <w:rFonts w:ascii="Arial Narrow" w:hAnsi="Arial Narrow" w:cs="Calibri"/>
          <w:b/>
          <w:bCs/>
          <w:sz w:val="20"/>
          <w:szCs w:val="20"/>
          <w:lang w:eastAsia="pl-PL"/>
        </w:rPr>
        <w:t xml:space="preserve"> i konfiguracją – 3 szt.</w:t>
      </w:r>
      <w:bookmarkEnd w:id="0"/>
    </w:p>
    <w:p w14:paraId="1FC22329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  <w:bookmarkStart w:id="1" w:name="_Toc120086936"/>
      <w:r w:rsidRPr="00A7488D">
        <w:rPr>
          <w:rFonts w:ascii="Arial Narrow" w:hAnsi="Arial Narrow" w:cs="Calibri"/>
          <w:sz w:val="20"/>
          <w:szCs w:val="20"/>
          <w:lang w:eastAsia="pl-PL"/>
        </w:rPr>
        <w:t>Specyfikacja: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90"/>
        <w:gridCol w:w="6026"/>
      </w:tblGrid>
      <w:tr w:rsidR="000501BC" w:rsidRPr="00A7488D" w14:paraId="3A80D1D1" w14:textId="77777777" w:rsidTr="000D4F55">
        <w:trPr>
          <w:cantSplit/>
          <w:tblHeader/>
        </w:trPr>
        <w:tc>
          <w:tcPr>
            <w:tcW w:w="2990" w:type="dxa"/>
            <w:shd w:val="clear" w:color="auto" w:fill="D0CECE" w:themeFill="background2" w:themeFillShade="E6"/>
          </w:tcPr>
          <w:p w14:paraId="75CBAAA4" w14:textId="77777777" w:rsidR="000501BC" w:rsidRPr="00A7488D" w:rsidRDefault="000501BC" w:rsidP="000D4F55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  <w:t xml:space="preserve">ELEMENTY: </w:t>
            </w:r>
          </w:p>
        </w:tc>
        <w:tc>
          <w:tcPr>
            <w:tcW w:w="6026" w:type="dxa"/>
            <w:shd w:val="clear" w:color="auto" w:fill="D0CECE" w:themeFill="background2" w:themeFillShade="E6"/>
          </w:tcPr>
          <w:p w14:paraId="215E521C" w14:textId="26FEDCE8" w:rsidR="000501BC" w:rsidRPr="00A7488D" w:rsidRDefault="000501BC" w:rsidP="000D4F55">
            <w:pPr>
              <w:rPr>
                <w:rFonts w:ascii="Arial Narrow" w:eastAsia="Times New Roman" w:hAnsi="Arial Narrow" w:cs="Calibri"/>
                <w:b/>
                <w:bCs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b/>
                <w:bCs/>
                <w:color w:val="1A1A1A"/>
                <w:sz w:val="20"/>
                <w:szCs w:val="20"/>
                <w:lang w:eastAsia="pl-PL"/>
              </w:rPr>
              <w:t>Wymagane minimalne parametry techniczne:</w:t>
            </w:r>
          </w:p>
        </w:tc>
      </w:tr>
      <w:tr w:rsidR="000501BC" w:rsidRPr="00A7488D" w14:paraId="71AB3660" w14:textId="77777777" w:rsidTr="000D4F55">
        <w:trPr>
          <w:cantSplit/>
        </w:trPr>
        <w:tc>
          <w:tcPr>
            <w:tcW w:w="2990" w:type="dxa"/>
          </w:tcPr>
          <w:p w14:paraId="7AFE0A0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026" w:type="dxa"/>
          </w:tcPr>
          <w:p w14:paraId="7ED2A25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PassMark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 CPU Mark, w kategorii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Average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 wynik min. 6,000(6000) punktów </w:t>
            </w:r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w teście </w:t>
            </w:r>
            <w:proofErr w:type="spellStart"/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</w:rPr>
              <w:t>PassMark</w:t>
            </w:r>
            <w:proofErr w:type="spellEnd"/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– CPU Mark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, według wyników opublikowanych na stronie internetowej </w:t>
            </w:r>
            <w:hyperlink r:id="rId8" w:history="1">
              <w:r w:rsidRPr="00A7488D">
                <w:rPr>
                  <w:rStyle w:val="Hipercze"/>
                  <w:rFonts w:ascii="Arial Narrow" w:hAnsi="Arial Narrow" w:cs="Calibri"/>
                  <w:sz w:val="20"/>
                  <w:szCs w:val="20"/>
                </w:rPr>
                <w:t>http://www.cpubenchmark.net/cpu_list.php</w:t>
              </w:r>
            </w:hyperlink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. Wynik w okresie nie wcześniej niż 21 dni przed terminem składania ofert. </w:t>
            </w:r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</w:rPr>
              <w:t>Do oferty należy dołączyć wydruk z powyższej strony. Zamawiający dopuszcza wydruk w języku angielskim.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    </w:t>
            </w:r>
          </w:p>
        </w:tc>
      </w:tr>
      <w:tr w:rsidR="000501BC" w:rsidRPr="00A7488D" w14:paraId="28E4EFDB" w14:textId="77777777" w:rsidTr="000D4F55">
        <w:trPr>
          <w:cantSplit/>
        </w:trPr>
        <w:tc>
          <w:tcPr>
            <w:tcW w:w="2990" w:type="dxa"/>
          </w:tcPr>
          <w:p w14:paraId="5051FF6E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6026" w:type="dxa"/>
          </w:tcPr>
          <w:p w14:paraId="74C0F0DB" w14:textId="77777777" w:rsidR="000501BC" w:rsidRPr="00A7488D" w:rsidRDefault="000501BC" w:rsidP="000D4F55">
            <w:pPr>
              <w:shd w:val="clear" w:color="auto" w:fill="FFFFFF"/>
              <w:tabs>
                <w:tab w:val="center" w:pos="2905"/>
              </w:tabs>
              <w:spacing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>16 GB (DDR4, 3200MHz)   z możliwością rozbudowy do 64 GB</w:t>
            </w: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ab/>
            </w:r>
          </w:p>
        </w:tc>
      </w:tr>
      <w:tr w:rsidR="000501BC" w:rsidRPr="00A7488D" w14:paraId="0F80BC1A" w14:textId="77777777" w:rsidTr="000D4F55">
        <w:trPr>
          <w:cantSplit/>
        </w:trPr>
        <w:tc>
          <w:tcPr>
            <w:tcW w:w="2990" w:type="dxa"/>
          </w:tcPr>
          <w:p w14:paraId="71D2666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Liczba gniazd </w:t>
            </w:r>
          </w:p>
        </w:tc>
        <w:tc>
          <w:tcPr>
            <w:tcW w:w="6026" w:type="dxa"/>
          </w:tcPr>
          <w:p w14:paraId="2FB00A1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2</w:t>
            </w:r>
          </w:p>
        </w:tc>
      </w:tr>
      <w:tr w:rsidR="000501BC" w:rsidRPr="00A7488D" w14:paraId="2826DFC8" w14:textId="77777777" w:rsidTr="000D4F55">
        <w:trPr>
          <w:cantSplit/>
        </w:trPr>
        <w:tc>
          <w:tcPr>
            <w:tcW w:w="2990" w:type="dxa"/>
          </w:tcPr>
          <w:p w14:paraId="58BCE27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Dysk SSD M.2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PCle</w:t>
            </w:r>
            <w:proofErr w:type="spellEnd"/>
          </w:p>
        </w:tc>
        <w:tc>
          <w:tcPr>
            <w:tcW w:w="6026" w:type="dxa"/>
          </w:tcPr>
          <w:p w14:paraId="614827AC" w14:textId="77777777" w:rsidR="000501BC" w:rsidRPr="00A7488D" w:rsidRDefault="000501BC" w:rsidP="000D4F55">
            <w:pPr>
              <w:shd w:val="clear" w:color="auto" w:fill="F9F9F9"/>
              <w:spacing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>512 GB</w:t>
            </w:r>
          </w:p>
        </w:tc>
      </w:tr>
      <w:tr w:rsidR="000501BC" w:rsidRPr="00A7488D" w14:paraId="6B9293B9" w14:textId="77777777" w:rsidTr="000D4F55">
        <w:trPr>
          <w:cantSplit/>
        </w:trPr>
        <w:tc>
          <w:tcPr>
            <w:tcW w:w="2990" w:type="dxa"/>
          </w:tcPr>
          <w:p w14:paraId="7663BD8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Możliwość dołożenia dysków</w:t>
            </w:r>
          </w:p>
        </w:tc>
        <w:tc>
          <w:tcPr>
            <w:tcW w:w="6026" w:type="dxa"/>
          </w:tcPr>
          <w:p w14:paraId="6B6A643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TAK- wymaga możliwość dołożenia dysku SATA</w:t>
            </w:r>
          </w:p>
        </w:tc>
      </w:tr>
      <w:tr w:rsidR="000501BC" w:rsidRPr="00A7488D" w14:paraId="18F227C3" w14:textId="77777777" w:rsidTr="000D4F55">
        <w:trPr>
          <w:cantSplit/>
        </w:trPr>
        <w:tc>
          <w:tcPr>
            <w:tcW w:w="2990" w:type="dxa"/>
          </w:tcPr>
          <w:p w14:paraId="713A1E0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Typ ekranu</w:t>
            </w:r>
          </w:p>
        </w:tc>
        <w:tc>
          <w:tcPr>
            <w:tcW w:w="6026" w:type="dxa"/>
          </w:tcPr>
          <w:p w14:paraId="5D9E3207" w14:textId="77777777" w:rsidR="000501BC" w:rsidRPr="00A7488D" w:rsidRDefault="000501BC" w:rsidP="000D4F55">
            <w:pPr>
              <w:shd w:val="clear" w:color="auto" w:fill="F9F9F9"/>
              <w:spacing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>Matowy, LED, WVA</w:t>
            </w:r>
          </w:p>
        </w:tc>
      </w:tr>
      <w:tr w:rsidR="000501BC" w:rsidRPr="00A7488D" w14:paraId="0D7BDCC8" w14:textId="77777777" w:rsidTr="000D4F55">
        <w:trPr>
          <w:cantSplit/>
        </w:trPr>
        <w:tc>
          <w:tcPr>
            <w:tcW w:w="2990" w:type="dxa"/>
          </w:tcPr>
          <w:p w14:paraId="1CEC28E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Przekątna ekranu</w:t>
            </w:r>
          </w:p>
        </w:tc>
        <w:tc>
          <w:tcPr>
            <w:tcW w:w="6026" w:type="dxa"/>
          </w:tcPr>
          <w:p w14:paraId="2AEAD1B5" w14:textId="77777777" w:rsidR="000501BC" w:rsidRPr="00A7488D" w:rsidRDefault="000501BC" w:rsidP="000D4F55">
            <w:pPr>
              <w:shd w:val="clear" w:color="auto" w:fill="FFFFFF"/>
              <w:spacing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Min. </w:t>
            </w: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>15,6"</w:t>
            </w:r>
          </w:p>
        </w:tc>
      </w:tr>
      <w:tr w:rsidR="000501BC" w:rsidRPr="00A7488D" w14:paraId="64FA7201" w14:textId="77777777" w:rsidTr="000D4F55">
        <w:trPr>
          <w:cantSplit/>
        </w:trPr>
        <w:tc>
          <w:tcPr>
            <w:tcW w:w="2990" w:type="dxa"/>
          </w:tcPr>
          <w:p w14:paraId="63D197D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Rozdzielczość ekranu</w:t>
            </w:r>
          </w:p>
        </w:tc>
        <w:tc>
          <w:tcPr>
            <w:tcW w:w="6026" w:type="dxa"/>
          </w:tcPr>
          <w:p w14:paraId="7ABAA28A" w14:textId="77777777" w:rsidR="000501BC" w:rsidRPr="00A7488D" w:rsidRDefault="000501BC" w:rsidP="000D4F55">
            <w:pPr>
              <w:shd w:val="clear" w:color="auto" w:fill="F9F9F9"/>
              <w:spacing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>Min. 1920 x 1080 (Full HD)</w:t>
            </w:r>
          </w:p>
        </w:tc>
      </w:tr>
      <w:tr w:rsidR="000501BC" w:rsidRPr="00A7488D" w14:paraId="07E822C0" w14:textId="77777777" w:rsidTr="000D4F55">
        <w:trPr>
          <w:cantSplit/>
        </w:trPr>
        <w:tc>
          <w:tcPr>
            <w:tcW w:w="2990" w:type="dxa"/>
          </w:tcPr>
          <w:p w14:paraId="76F4838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Jasność matrycy</w:t>
            </w:r>
          </w:p>
        </w:tc>
        <w:tc>
          <w:tcPr>
            <w:tcW w:w="6026" w:type="dxa"/>
          </w:tcPr>
          <w:p w14:paraId="1D66B2DA" w14:textId="77777777" w:rsidR="000501BC" w:rsidRPr="00A7488D" w:rsidRDefault="000501BC" w:rsidP="000D4F55">
            <w:pPr>
              <w:shd w:val="clear" w:color="auto" w:fill="FFFFFF"/>
              <w:spacing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>Min. 220 cd/m²</w:t>
            </w:r>
          </w:p>
        </w:tc>
      </w:tr>
      <w:tr w:rsidR="000501BC" w:rsidRPr="00A7488D" w14:paraId="75FCCD98" w14:textId="77777777" w:rsidTr="000D4F55">
        <w:trPr>
          <w:cantSplit/>
        </w:trPr>
        <w:tc>
          <w:tcPr>
            <w:tcW w:w="2990" w:type="dxa"/>
          </w:tcPr>
          <w:p w14:paraId="6F89D32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6026" w:type="dxa"/>
          </w:tcPr>
          <w:p w14:paraId="157649E0" w14:textId="77777777" w:rsidR="000501BC" w:rsidRPr="00A7488D" w:rsidRDefault="000501BC" w:rsidP="000D4F55">
            <w:pPr>
              <w:shd w:val="clear" w:color="auto" w:fill="F9F9F9"/>
              <w:spacing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Grafika zintegrowana z procesorem i jednocześnie karta graficzna dedykowana, z własną pamięcią VRAM</w:t>
            </w:r>
          </w:p>
        </w:tc>
      </w:tr>
      <w:tr w:rsidR="000501BC" w:rsidRPr="00A7488D" w14:paraId="5D652712" w14:textId="77777777" w:rsidTr="000D4F55">
        <w:trPr>
          <w:cantSplit/>
        </w:trPr>
        <w:tc>
          <w:tcPr>
            <w:tcW w:w="2990" w:type="dxa"/>
          </w:tcPr>
          <w:p w14:paraId="7E683B6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Dźwięk</w:t>
            </w:r>
          </w:p>
        </w:tc>
        <w:tc>
          <w:tcPr>
            <w:tcW w:w="6026" w:type="dxa"/>
          </w:tcPr>
          <w:p w14:paraId="7FBBA99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Wbudowane głośniki stereo i wbudowany mikrofon</w:t>
            </w:r>
          </w:p>
        </w:tc>
      </w:tr>
      <w:tr w:rsidR="000501BC" w:rsidRPr="00A7488D" w14:paraId="2766205A" w14:textId="77777777" w:rsidTr="000D4F55">
        <w:trPr>
          <w:cantSplit/>
        </w:trPr>
        <w:tc>
          <w:tcPr>
            <w:tcW w:w="2990" w:type="dxa"/>
          </w:tcPr>
          <w:p w14:paraId="0C98C01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Kamera Internetowa </w:t>
            </w:r>
          </w:p>
        </w:tc>
        <w:tc>
          <w:tcPr>
            <w:tcW w:w="6026" w:type="dxa"/>
          </w:tcPr>
          <w:p w14:paraId="5B0D46E8" w14:textId="77777777" w:rsidR="000501BC" w:rsidRPr="00A7488D" w:rsidRDefault="000501BC" w:rsidP="000D4F55">
            <w:pPr>
              <w:shd w:val="clear" w:color="auto" w:fill="FFFFFF"/>
              <w:spacing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Wbudowana w obudowę monitora cyfrowa kamera min. 0,92. z mikrofonem.</w:t>
            </w:r>
          </w:p>
        </w:tc>
      </w:tr>
      <w:tr w:rsidR="000501BC" w:rsidRPr="00A7488D" w14:paraId="3FA88271" w14:textId="77777777" w:rsidTr="000D4F55">
        <w:trPr>
          <w:cantSplit/>
        </w:trPr>
        <w:tc>
          <w:tcPr>
            <w:tcW w:w="2990" w:type="dxa"/>
          </w:tcPr>
          <w:p w14:paraId="13F3F00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Łączność </w:t>
            </w:r>
          </w:p>
        </w:tc>
        <w:tc>
          <w:tcPr>
            <w:tcW w:w="6026" w:type="dxa"/>
          </w:tcPr>
          <w:p w14:paraId="104BA2B2" w14:textId="77777777" w:rsidR="000501BC" w:rsidRPr="00A7488D" w:rsidRDefault="000501BC" w:rsidP="000D4F55">
            <w:pPr>
              <w:shd w:val="clear" w:color="auto" w:fill="F9F9F9"/>
              <w:spacing w:after="60"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val="en-US" w:eastAsia="pl-PL"/>
              </w:rPr>
            </w:pP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val="en-US" w:eastAsia="pl-PL"/>
              </w:rPr>
              <w:t>LAN 1 Gb/s</w:t>
            </w:r>
          </w:p>
          <w:p w14:paraId="40AD46F4" w14:textId="77777777" w:rsidR="000501BC" w:rsidRPr="00A7488D" w:rsidRDefault="000501BC" w:rsidP="000D4F55">
            <w:pPr>
              <w:shd w:val="clear" w:color="auto" w:fill="F9F9F9"/>
              <w:spacing w:after="60"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val="en-US" w:eastAsia="pl-PL"/>
              </w:rPr>
            </w:pP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val="en-US" w:eastAsia="pl-PL"/>
              </w:rPr>
              <w:t>Wi-Fi 5</w:t>
            </w:r>
          </w:p>
          <w:p w14:paraId="5287D2A2" w14:textId="77777777" w:rsidR="000501BC" w:rsidRPr="00A7488D" w:rsidRDefault="000501BC" w:rsidP="000D4F55">
            <w:pPr>
              <w:shd w:val="clear" w:color="auto" w:fill="F9F9F9"/>
              <w:spacing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val="en-US" w:eastAsia="pl-PL"/>
              </w:rPr>
            </w:pPr>
            <w:proofErr w:type="spellStart"/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val="en-US" w:eastAsia="pl-PL"/>
              </w:rPr>
              <w:t>Moduł</w:t>
            </w:r>
            <w:proofErr w:type="spellEnd"/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val="en-US" w:eastAsia="pl-PL"/>
              </w:rPr>
              <w:t xml:space="preserve"> Bluetooth 5.0</w:t>
            </w:r>
          </w:p>
        </w:tc>
      </w:tr>
      <w:tr w:rsidR="000501BC" w:rsidRPr="00A7488D" w14:paraId="2D3AB7CF" w14:textId="77777777" w:rsidTr="000D4F55">
        <w:trPr>
          <w:cantSplit/>
        </w:trPr>
        <w:tc>
          <w:tcPr>
            <w:tcW w:w="2990" w:type="dxa"/>
          </w:tcPr>
          <w:p w14:paraId="3EA110F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val="en-US" w:eastAsia="pl-PL"/>
              </w:rPr>
            </w:pP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val="en-US" w:eastAsia="pl-PL"/>
              </w:rPr>
              <w:t>Złącza</w:t>
            </w:r>
            <w:proofErr w:type="spellEnd"/>
          </w:p>
        </w:tc>
        <w:tc>
          <w:tcPr>
            <w:tcW w:w="6026" w:type="dxa"/>
          </w:tcPr>
          <w:p w14:paraId="44151E30" w14:textId="77777777" w:rsidR="000501BC" w:rsidRPr="00A7488D" w:rsidRDefault="000501BC" w:rsidP="000D4F55">
            <w:pPr>
              <w:shd w:val="clear" w:color="auto" w:fill="FFFFFF"/>
              <w:spacing w:after="60"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>USB 2.0 - 1 szt.</w:t>
            </w:r>
          </w:p>
          <w:p w14:paraId="7933E955" w14:textId="77777777" w:rsidR="000501BC" w:rsidRPr="00A7488D" w:rsidRDefault="000501BC" w:rsidP="000D4F55">
            <w:pPr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 xml:space="preserve">USB 3.2 Gen. 1 - 2 </w:t>
            </w:r>
            <w:proofErr w:type="spellStart"/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>szt</w:t>
            </w:r>
            <w:proofErr w:type="spellEnd"/>
          </w:p>
          <w:p w14:paraId="578B502C" w14:textId="77777777" w:rsidR="000501BC" w:rsidRPr="00A7488D" w:rsidRDefault="000501BC" w:rsidP="000D4F55">
            <w:pPr>
              <w:shd w:val="clear" w:color="auto" w:fill="FFFFFF"/>
              <w:spacing w:after="60"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>HDMI - 1 szt.</w:t>
            </w:r>
          </w:p>
          <w:p w14:paraId="168F9036" w14:textId="77777777" w:rsidR="000501BC" w:rsidRPr="00A7488D" w:rsidRDefault="000501BC" w:rsidP="000D4F55">
            <w:pPr>
              <w:shd w:val="clear" w:color="auto" w:fill="FFFFFF"/>
              <w:spacing w:after="60"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>Czytnik kart pamięci SD - 1 szt.</w:t>
            </w:r>
          </w:p>
          <w:p w14:paraId="1C9C347F" w14:textId="77777777" w:rsidR="000501BC" w:rsidRPr="00A7488D" w:rsidRDefault="000501BC" w:rsidP="000D4F55">
            <w:pPr>
              <w:shd w:val="clear" w:color="auto" w:fill="FFFFFF"/>
              <w:spacing w:after="60"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>RJ-45 (LAN) - 1 szt.</w:t>
            </w:r>
          </w:p>
          <w:p w14:paraId="2F96AD8D" w14:textId="77777777" w:rsidR="000501BC" w:rsidRPr="00A7488D" w:rsidRDefault="000501BC" w:rsidP="000D4F55">
            <w:pPr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 xml:space="preserve">Wyjście słuchawkowe/wejście mikrofonowe - 1 </w:t>
            </w:r>
            <w:proofErr w:type="spellStart"/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>szt</w:t>
            </w:r>
            <w:proofErr w:type="spellEnd"/>
          </w:p>
          <w:p w14:paraId="428CC3A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 xml:space="preserve">DC-in (wejście zasilania) - 1 </w:t>
            </w:r>
            <w:proofErr w:type="spellStart"/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0501BC" w:rsidRPr="00A7488D" w14:paraId="7D07A1F2" w14:textId="77777777" w:rsidTr="000D4F55">
        <w:trPr>
          <w:cantSplit/>
        </w:trPr>
        <w:tc>
          <w:tcPr>
            <w:tcW w:w="2990" w:type="dxa"/>
          </w:tcPr>
          <w:p w14:paraId="40AA476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Typ Baterii </w:t>
            </w:r>
          </w:p>
        </w:tc>
        <w:tc>
          <w:tcPr>
            <w:tcW w:w="6026" w:type="dxa"/>
          </w:tcPr>
          <w:p w14:paraId="5F81438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Litowo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-jonowa, 3 -komorowa, 3467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mAh</w:t>
            </w:r>
            <w:proofErr w:type="spellEnd"/>
          </w:p>
        </w:tc>
      </w:tr>
      <w:tr w:rsidR="000501BC" w:rsidRPr="00A7488D" w14:paraId="2688746E" w14:textId="77777777" w:rsidTr="000D4F55">
        <w:trPr>
          <w:cantSplit/>
        </w:trPr>
        <w:tc>
          <w:tcPr>
            <w:tcW w:w="2990" w:type="dxa"/>
          </w:tcPr>
          <w:p w14:paraId="28DCCB4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Czytnik linii papilarnych </w:t>
            </w:r>
          </w:p>
        </w:tc>
        <w:tc>
          <w:tcPr>
            <w:tcW w:w="6026" w:type="dxa"/>
          </w:tcPr>
          <w:p w14:paraId="39705C0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TAK</w:t>
            </w:r>
          </w:p>
        </w:tc>
      </w:tr>
      <w:tr w:rsidR="000501BC" w:rsidRPr="00A7488D" w14:paraId="2CE5286D" w14:textId="77777777" w:rsidTr="000D4F55">
        <w:trPr>
          <w:cantSplit/>
        </w:trPr>
        <w:tc>
          <w:tcPr>
            <w:tcW w:w="2990" w:type="dxa"/>
          </w:tcPr>
          <w:p w14:paraId="5BE776A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Podświetlana klawiatura</w:t>
            </w:r>
          </w:p>
        </w:tc>
        <w:tc>
          <w:tcPr>
            <w:tcW w:w="6026" w:type="dxa"/>
          </w:tcPr>
          <w:p w14:paraId="59BFC49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TAK</w:t>
            </w:r>
          </w:p>
        </w:tc>
      </w:tr>
      <w:tr w:rsidR="000501BC" w:rsidRPr="00A7488D" w14:paraId="65A949CB" w14:textId="77777777" w:rsidTr="000D4F55">
        <w:trPr>
          <w:cantSplit/>
        </w:trPr>
        <w:tc>
          <w:tcPr>
            <w:tcW w:w="2990" w:type="dxa"/>
          </w:tcPr>
          <w:p w14:paraId="6E4C9C1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Zabezpieczenia</w:t>
            </w:r>
          </w:p>
        </w:tc>
        <w:tc>
          <w:tcPr>
            <w:tcW w:w="6026" w:type="dxa"/>
          </w:tcPr>
          <w:p w14:paraId="0C0CE49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Wymagana m</w:t>
            </w: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>ożliwość zabezpieczenia</w:t>
            </w:r>
          </w:p>
        </w:tc>
      </w:tr>
      <w:tr w:rsidR="000501BC" w:rsidRPr="00A7488D" w14:paraId="38B6F30B" w14:textId="77777777" w:rsidTr="000D4F55">
        <w:trPr>
          <w:cantSplit/>
        </w:trPr>
        <w:tc>
          <w:tcPr>
            <w:tcW w:w="2990" w:type="dxa"/>
          </w:tcPr>
          <w:p w14:paraId="2A80D6A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6026" w:type="dxa"/>
          </w:tcPr>
          <w:p w14:paraId="2BB77958" w14:textId="796D5E8C" w:rsidR="000501BC" w:rsidRPr="00A7488D" w:rsidRDefault="000501BC" w:rsidP="000D4F55">
            <w:pPr>
              <w:shd w:val="clear" w:color="auto" w:fill="FFFFFF"/>
              <w:spacing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Zainstalowany system operacyjny równoważny Windows 11 Professional, wersja 64bit, klucz licencyjny zapisany trwale w BIOS, musi umożliwiać instalację systemu operacyjnego bez potrzeby ręcznego wpisywania klucza licencyjnego. </w:t>
            </w:r>
          </w:p>
        </w:tc>
      </w:tr>
      <w:tr w:rsidR="000501BC" w:rsidRPr="00A7488D" w14:paraId="1BA1BDD0" w14:textId="77777777" w:rsidTr="000D4F55">
        <w:trPr>
          <w:cantSplit/>
        </w:trPr>
        <w:tc>
          <w:tcPr>
            <w:tcW w:w="2990" w:type="dxa"/>
          </w:tcPr>
          <w:p w14:paraId="5D96D12C" w14:textId="77777777" w:rsidR="000501BC" w:rsidRPr="00A7488D" w:rsidRDefault="000501BC" w:rsidP="000D4F55">
            <w:pPr>
              <w:shd w:val="clear" w:color="auto" w:fill="F9F9F9"/>
              <w:spacing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lastRenderedPageBreak/>
              <w:t>Dołączone oprogramowanie</w:t>
            </w:r>
          </w:p>
        </w:tc>
        <w:tc>
          <w:tcPr>
            <w:tcW w:w="6026" w:type="dxa"/>
          </w:tcPr>
          <w:p w14:paraId="7DE37F9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Komputer przenośny musi być fabrycznie wyposażony w partycję odzyskiwania systemu (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recovery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>).</w:t>
            </w:r>
          </w:p>
        </w:tc>
      </w:tr>
      <w:tr w:rsidR="000501BC" w:rsidRPr="00A7488D" w14:paraId="2CD1AC1A" w14:textId="77777777" w:rsidTr="000D4F55">
        <w:trPr>
          <w:cantSplit/>
        </w:trPr>
        <w:tc>
          <w:tcPr>
            <w:tcW w:w="2990" w:type="dxa"/>
          </w:tcPr>
          <w:p w14:paraId="26FB89D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Dodatkowe informacje </w:t>
            </w:r>
          </w:p>
        </w:tc>
        <w:tc>
          <w:tcPr>
            <w:tcW w:w="6026" w:type="dxa"/>
          </w:tcPr>
          <w:p w14:paraId="1AE3B634" w14:textId="77777777" w:rsidR="000501BC" w:rsidRPr="00A7488D" w:rsidRDefault="000501BC" w:rsidP="000D4F55">
            <w:pPr>
              <w:shd w:val="clear" w:color="auto" w:fill="FFFFFF"/>
              <w:spacing w:line="300" w:lineRule="atLeast"/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 xml:space="preserve">Wydzielona klawiatura numeryczna,  Wielodotykowy, intuicyjny </w:t>
            </w:r>
            <w:proofErr w:type="spellStart"/>
            <w:r w:rsidRPr="00A7488D">
              <w:rPr>
                <w:rFonts w:ascii="Arial Narrow" w:eastAsia="Times New Roman" w:hAnsi="Arial Narrow" w:cs="Calibri"/>
                <w:color w:val="1A1A1A"/>
                <w:sz w:val="20"/>
                <w:szCs w:val="20"/>
                <w:lang w:eastAsia="pl-PL"/>
              </w:rPr>
              <w:t>touchpad</w:t>
            </w:r>
            <w:proofErr w:type="spellEnd"/>
          </w:p>
        </w:tc>
      </w:tr>
      <w:tr w:rsidR="000501BC" w:rsidRPr="00A7488D" w14:paraId="76828404" w14:textId="77777777" w:rsidTr="000D4F55">
        <w:trPr>
          <w:cantSplit/>
        </w:trPr>
        <w:tc>
          <w:tcPr>
            <w:tcW w:w="2990" w:type="dxa"/>
          </w:tcPr>
          <w:p w14:paraId="02C438A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6026" w:type="dxa"/>
          </w:tcPr>
          <w:p w14:paraId="3CBE95B8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Max 1,65 kg</w:t>
            </w:r>
          </w:p>
        </w:tc>
      </w:tr>
      <w:tr w:rsidR="000501BC" w:rsidRPr="00A7488D" w14:paraId="01DB1A1A" w14:textId="77777777" w:rsidTr="000D4F55">
        <w:trPr>
          <w:cantSplit/>
        </w:trPr>
        <w:tc>
          <w:tcPr>
            <w:tcW w:w="2990" w:type="dxa"/>
          </w:tcPr>
          <w:p w14:paraId="080F8BF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026" w:type="dxa"/>
          </w:tcPr>
          <w:p w14:paraId="57781AA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Dedykowany portal techniczny producenta, umożliwiający Zamawiającemu wsparcie, zgłaszanie awarii oraz samodzielne zamawianie zamiennych komponentów.</w:t>
            </w:r>
          </w:p>
          <w:p w14:paraId="35A44A4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7AC30B3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Możliwość sprawdzenia kompletnych danych o urządzeniu na jednej witrynie internetowej prowadzonej przez producenta (automatyczna identyfikacja komputera, konfiguracja fabryczna, konfiguracja bieżąca, </w:t>
            </w:r>
          </w:p>
          <w:p w14:paraId="2792335E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2EC976B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Min. 3-letnia gwarancja.</w:t>
            </w:r>
          </w:p>
        </w:tc>
      </w:tr>
    </w:tbl>
    <w:p w14:paraId="4D851AF5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0667F5BD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5D4AF7C6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  <w:r w:rsidRPr="00A7488D">
        <w:rPr>
          <w:rFonts w:ascii="Arial Narrow" w:hAnsi="Arial Narrow" w:cs="Calibri"/>
          <w:sz w:val="20"/>
          <w:szCs w:val="20"/>
          <w:lang w:eastAsia="pl-PL"/>
        </w:rPr>
        <w:br w:type="page"/>
      </w:r>
    </w:p>
    <w:p w14:paraId="201055E7" w14:textId="77777777" w:rsidR="000501BC" w:rsidRPr="00A7488D" w:rsidRDefault="000501BC" w:rsidP="000501BC">
      <w:pPr>
        <w:pStyle w:val="Akapitzlist"/>
        <w:numPr>
          <w:ilvl w:val="0"/>
          <w:numId w:val="4"/>
        </w:numPr>
        <w:rPr>
          <w:rFonts w:ascii="Arial Narrow" w:hAnsi="Arial Narrow" w:cs="Calibri"/>
          <w:b/>
          <w:bCs/>
          <w:sz w:val="20"/>
          <w:szCs w:val="20"/>
          <w:lang w:eastAsia="pl-PL"/>
        </w:rPr>
      </w:pPr>
      <w:proofErr w:type="spellStart"/>
      <w:r w:rsidRPr="00A7488D">
        <w:rPr>
          <w:rFonts w:ascii="Arial Narrow" w:hAnsi="Arial Narrow" w:cs="Calibri"/>
          <w:b/>
          <w:bCs/>
          <w:sz w:val="20"/>
          <w:szCs w:val="20"/>
          <w:lang w:eastAsia="pl-PL"/>
        </w:rPr>
        <w:lastRenderedPageBreak/>
        <w:t>Ultrabooki</w:t>
      </w:r>
      <w:proofErr w:type="spellEnd"/>
      <w:r w:rsidRPr="00A7488D">
        <w:rPr>
          <w:rFonts w:ascii="Arial Narrow" w:hAnsi="Arial Narrow" w:cs="Calibri"/>
          <w:b/>
          <w:bCs/>
          <w:sz w:val="20"/>
          <w:szCs w:val="20"/>
          <w:lang w:eastAsia="pl-PL"/>
        </w:rPr>
        <w:t xml:space="preserve"> wraz z instalacją i konfiguracj</w:t>
      </w:r>
      <w:bookmarkStart w:id="2" w:name="_Toc120086937"/>
      <w:r w:rsidRPr="00A7488D">
        <w:rPr>
          <w:rFonts w:ascii="Arial Narrow" w:hAnsi="Arial Narrow" w:cs="Calibri"/>
          <w:b/>
          <w:bCs/>
          <w:sz w:val="20"/>
          <w:szCs w:val="20"/>
          <w:lang w:eastAsia="pl-PL"/>
        </w:rPr>
        <w:t>ą- 2 szt.</w:t>
      </w:r>
    </w:p>
    <w:bookmarkEnd w:id="2"/>
    <w:p w14:paraId="2DBC32C5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  <w:r w:rsidRPr="00A7488D">
        <w:rPr>
          <w:rFonts w:ascii="Arial Narrow" w:hAnsi="Arial Narrow" w:cs="Calibri"/>
          <w:sz w:val="20"/>
          <w:szCs w:val="20"/>
          <w:lang w:eastAsia="pl-PL"/>
        </w:rPr>
        <w:t>Specyfikacja: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8"/>
        <w:gridCol w:w="6108"/>
      </w:tblGrid>
      <w:tr w:rsidR="000501BC" w:rsidRPr="00A7488D" w14:paraId="17F5B097" w14:textId="77777777" w:rsidTr="000D4F55">
        <w:trPr>
          <w:trHeight w:val="362"/>
          <w:tblHeader/>
        </w:trPr>
        <w:tc>
          <w:tcPr>
            <w:tcW w:w="2908" w:type="dxa"/>
            <w:shd w:val="clear" w:color="auto" w:fill="D0CECE" w:themeFill="background2" w:themeFillShade="E6"/>
            <w:hideMark/>
          </w:tcPr>
          <w:p w14:paraId="27F47DB8" w14:textId="77777777" w:rsidR="000501BC" w:rsidRPr="00A7488D" w:rsidRDefault="000501BC" w:rsidP="000D4F55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  <w:t>ELEMENTY:</w:t>
            </w:r>
          </w:p>
        </w:tc>
        <w:tc>
          <w:tcPr>
            <w:tcW w:w="6108" w:type="dxa"/>
            <w:shd w:val="clear" w:color="auto" w:fill="D0CECE" w:themeFill="background2" w:themeFillShade="E6"/>
            <w:hideMark/>
          </w:tcPr>
          <w:p w14:paraId="6987C0A0" w14:textId="5980D87E" w:rsidR="000501BC" w:rsidRPr="00A7488D" w:rsidRDefault="000501BC" w:rsidP="000D4F55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b/>
                <w:bCs/>
                <w:color w:val="1A1A1A"/>
                <w:sz w:val="20"/>
                <w:szCs w:val="20"/>
                <w:lang w:eastAsia="pl-PL"/>
              </w:rPr>
              <w:t>Wymagane minimalne parametry techniczne:</w:t>
            </w:r>
          </w:p>
        </w:tc>
      </w:tr>
      <w:tr w:rsidR="000501BC" w:rsidRPr="00A7488D" w14:paraId="1E06C4E2" w14:textId="77777777" w:rsidTr="000D4F55">
        <w:trPr>
          <w:trHeight w:val="735"/>
        </w:trPr>
        <w:tc>
          <w:tcPr>
            <w:tcW w:w="2908" w:type="dxa"/>
            <w:hideMark/>
          </w:tcPr>
          <w:p w14:paraId="47844B0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108" w:type="dxa"/>
            <w:hideMark/>
          </w:tcPr>
          <w:p w14:paraId="393E170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PassMark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 CPU Mark, w kategorii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Average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 wynik min. 14,000(14000) punktów </w:t>
            </w:r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w teście </w:t>
            </w:r>
            <w:proofErr w:type="spellStart"/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</w:rPr>
              <w:t>PassMark</w:t>
            </w:r>
            <w:proofErr w:type="spellEnd"/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– CPU Mark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, według wyników opublikowanych na stronie internetowej </w:t>
            </w:r>
            <w:hyperlink r:id="rId9" w:history="1">
              <w:r w:rsidRPr="00A7488D">
                <w:rPr>
                  <w:rStyle w:val="Hipercze"/>
                  <w:rFonts w:ascii="Arial Narrow" w:hAnsi="Arial Narrow" w:cs="Calibri"/>
                  <w:sz w:val="20"/>
                  <w:szCs w:val="20"/>
                </w:rPr>
                <w:t>http://www.cpubenchmark.net/cpu_list.php</w:t>
              </w:r>
            </w:hyperlink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. Wynik w okresie nie wcześniej niż 21 dni przed terminem składania ofert. </w:t>
            </w:r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</w:rPr>
              <w:t>Do oferty należy dołączyć wydruk z powyższej strony. Zamawiający dopuszcza wydruk w języku angielskim.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    </w:t>
            </w:r>
          </w:p>
        </w:tc>
      </w:tr>
      <w:tr w:rsidR="000501BC" w:rsidRPr="00A7488D" w14:paraId="6750E65E" w14:textId="77777777" w:rsidTr="000D4F55">
        <w:trPr>
          <w:trHeight w:val="570"/>
        </w:trPr>
        <w:tc>
          <w:tcPr>
            <w:tcW w:w="2908" w:type="dxa"/>
            <w:hideMark/>
          </w:tcPr>
          <w:p w14:paraId="04BBDB4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6108" w:type="dxa"/>
            <w:hideMark/>
          </w:tcPr>
          <w:p w14:paraId="35D92AE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8 GB (DDR4, 3200MHz) </w:t>
            </w:r>
          </w:p>
        </w:tc>
      </w:tr>
      <w:tr w:rsidR="000501BC" w:rsidRPr="00A7488D" w14:paraId="06BA59E4" w14:textId="77777777" w:rsidTr="000D4F55">
        <w:trPr>
          <w:trHeight w:val="300"/>
        </w:trPr>
        <w:tc>
          <w:tcPr>
            <w:tcW w:w="2908" w:type="dxa"/>
            <w:hideMark/>
          </w:tcPr>
          <w:p w14:paraId="25A2924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Maksymalna obsługiwana ilość pamięci RAM</w:t>
            </w:r>
          </w:p>
        </w:tc>
        <w:tc>
          <w:tcPr>
            <w:tcW w:w="6108" w:type="dxa"/>
            <w:hideMark/>
          </w:tcPr>
          <w:p w14:paraId="68D32188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64 GB</w:t>
            </w:r>
          </w:p>
        </w:tc>
      </w:tr>
      <w:tr w:rsidR="000501BC" w:rsidRPr="00A7488D" w14:paraId="0C8737E0" w14:textId="77777777" w:rsidTr="000D4F55">
        <w:trPr>
          <w:trHeight w:val="300"/>
        </w:trPr>
        <w:tc>
          <w:tcPr>
            <w:tcW w:w="2908" w:type="dxa"/>
            <w:hideMark/>
          </w:tcPr>
          <w:p w14:paraId="3617407E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Liczba gniazd pamięci (Ogółem/ wolne)</w:t>
            </w:r>
          </w:p>
        </w:tc>
        <w:tc>
          <w:tcPr>
            <w:tcW w:w="6108" w:type="dxa"/>
            <w:hideMark/>
          </w:tcPr>
          <w:p w14:paraId="3511F23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2</w:t>
            </w:r>
          </w:p>
        </w:tc>
      </w:tr>
      <w:tr w:rsidR="000501BC" w:rsidRPr="00A7488D" w14:paraId="6DD5BBBF" w14:textId="77777777" w:rsidTr="000D4F55">
        <w:trPr>
          <w:trHeight w:val="300"/>
        </w:trPr>
        <w:tc>
          <w:tcPr>
            <w:tcW w:w="2908" w:type="dxa"/>
            <w:hideMark/>
          </w:tcPr>
          <w:p w14:paraId="3A774FD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Dysk SSD M.2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PCIe</w:t>
            </w:r>
            <w:proofErr w:type="spellEnd"/>
          </w:p>
        </w:tc>
        <w:tc>
          <w:tcPr>
            <w:tcW w:w="6108" w:type="dxa"/>
            <w:hideMark/>
          </w:tcPr>
          <w:p w14:paraId="0E3DA45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512 GB</w:t>
            </w:r>
          </w:p>
        </w:tc>
      </w:tr>
      <w:tr w:rsidR="000501BC" w:rsidRPr="00A7488D" w14:paraId="0DEAB4C5" w14:textId="77777777" w:rsidTr="000D4F55">
        <w:trPr>
          <w:trHeight w:val="615"/>
        </w:trPr>
        <w:tc>
          <w:tcPr>
            <w:tcW w:w="2908" w:type="dxa"/>
            <w:hideMark/>
          </w:tcPr>
          <w:p w14:paraId="3B90860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Opcje dołożenia dysków</w:t>
            </w:r>
          </w:p>
        </w:tc>
        <w:tc>
          <w:tcPr>
            <w:tcW w:w="6108" w:type="dxa"/>
            <w:hideMark/>
          </w:tcPr>
          <w:p w14:paraId="3273575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Możliwość montażu dysku SATA</w:t>
            </w:r>
          </w:p>
        </w:tc>
      </w:tr>
      <w:tr w:rsidR="000501BC" w:rsidRPr="00A7488D" w14:paraId="359FE6D6" w14:textId="77777777" w:rsidTr="000D4F55">
        <w:trPr>
          <w:trHeight w:val="300"/>
        </w:trPr>
        <w:tc>
          <w:tcPr>
            <w:tcW w:w="2908" w:type="dxa"/>
            <w:hideMark/>
          </w:tcPr>
          <w:p w14:paraId="0025AF5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Wbudowany napęd optyczny</w:t>
            </w:r>
          </w:p>
        </w:tc>
        <w:tc>
          <w:tcPr>
            <w:tcW w:w="6108" w:type="dxa"/>
            <w:hideMark/>
          </w:tcPr>
          <w:p w14:paraId="40C3E11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Nie</w:t>
            </w:r>
          </w:p>
        </w:tc>
      </w:tr>
      <w:tr w:rsidR="000501BC" w:rsidRPr="00A7488D" w14:paraId="5E439C5E" w14:textId="77777777" w:rsidTr="000D4F55">
        <w:trPr>
          <w:trHeight w:val="300"/>
        </w:trPr>
        <w:tc>
          <w:tcPr>
            <w:tcW w:w="2908" w:type="dxa"/>
            <w:hideMark/>
          </w:tcPr>
          <w:p w14:paraId="526764A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Dotykowy ekran</w:t>
            </w:r>
          </w:p>
        </w:tc>
        <w:tc>
          <w:tcPr>
            <w:tcW w:w="6108" w:type="dxa"/>
            <w:hideMark/>
          </w:tcPr>
          <w:p w14:paraId="638E1EE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Tak</w:t>
            </w:r>
          </w:p>
        </w:tc>
      </w:tr>
      <w:tr w:rsidR="000501BC" w:rsidRPr="00A7488D" w14:paraId="3544050D" w14:textId="77777777" w:rsidTr="000D4F55">
        <w:trPr>
          <w:trHeight w:val="480"/>
        </w:trPr>
        <w:tc>
          <w:tcPr>
            <w:tcW w:w="2908" w:type="dxa"/>
            <w:hideMark/>
          </w:tcPr>
          <w:p w14:paraId="62D29AF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Typ ekranu</w:t>
            </w:r>
          </w:p>
        </w:tc>
        <w:tc>
          <w:tcPr>
            <w:tcW w:w="6108" w:type="dxa"/>
            <w:hideMark/>
          </w:tcPr>
          <w:p w14:paraId="448ECC6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Błyszczący, LED, EWV</w:t>
            </w:r>
          </w:p>
        </w:tc>
      </w:tr>
      <w:tr w:rsidR="000501BC" w:rsidRPr="00A7488D" w14:paraId="52428189" w14:textId="77777777" w:rsidTr="000D4F55">
        <w:trPr>
          <w:trHeight w:val="300"/>
        </w:trPr>
        <w:tc>
          <w:tcPr>
            <w:tcW w:w="2908" w:type="dxa"/>
            <w:hideMark/>
          </w:tcPr>
          <w:p w14:paraId="0D828CB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Przekątna ekranu</w:t>
            </w:r>
          </w:p>
        </w:tc>
        <w:tc>
          <w:tcPr>
            <w:tcW w:w="6108" w:type="dxa"/>
            <w:hideMark/>
          </w:tcPr>
          <w:p w14:paraId="645CAC1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14,0"</w:t>
            </w:r>
          </w:p>
        </w:tc>
      </w:tr>
      <w:tr w:rsidR="000501BC" w:rsidRPr="00A7488D" w14:paraId="50FCC55E" w14:textId="77777777" w:rsidTr="000D4F55">
        <w:trPr>
          <w:trHeight w:val="300"/>
        </w:trPr>
        <w:tc>
          <w:tcPr>
            <w:tcW w:w="2908" w:type="dxa"/>
            <w:hideMark/>
          </w:tcPr>
          <w:p w14:paraId="5C7051C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Rozdzielczość ekranu</w:t>
            </w:r>
          </w:p>
        </w:tc>
        <w:tc>
          <w:tcPr>
            <w:tcW w:w="6108" w:type="dxa"/>
            <w:hideMark/>
          </w:tcPr>
          <w:p w14:paraId="5BFE973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1920 x 1080 (Full HD)</w:t>
            </w:r>
          </w:p>
        </w:tc>
      </w:tr>
      <w:tr w:rsidR="000501BC" w:rsidRPr="00A7488D" w14:paraId="6F8B6379" w14:textId="77777777" w:rsidTr="000D4F55">
        <w:trPr>
          <w:trHeight w:val="300"/>
        </w:trPr>
        <w:tc>
          <w:tcPr>
            <w:tcW w:w="2908" w:type="dxa"/>
            <w:hideMark/>
          </w:tcPr>
          <w:p w14:paraId="0C2C888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Jasność matrycy</w:t>
            </w:r>
          </w:p>
        </w:tc>
        <w:tc>
          <w:tcPr>
            <w:tcW w:w="6108" w:type="dxa"/>
            <w:hideMark/>
          </w:tcPr>
          <w:p w14:paraId="237F8E8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250 cd/m²</w:t>
            </w:r>
          </w:p>
        </w:tc>
      </w:tr>
      <w:tr w:rsidR="000501BC" w:rsidRPr="00A7488D" w14:paraId="4A9A70A6" w14:textId="77777777" w:rsidTr="000D4F55">
        <w:trPr>
          <w:trHeight w:val="510"/>
        </w:trPr>
        <w:tc>
          <w:tcPr>
            <w:tcW w:w="2908" w:type="dxa"/>
            <w:hideMark/>
          </w:tcPr>
          <w:p w14:paraId="51740D0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6108" w:type="dxa"/>
            <w:hideMark/>
          </w:tcPr>
          <w:p w14:paraId="6C24609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Grafika zintegrowana z procesorem i jednocześnie karta graficzna dedykowana, z własną pamięcią VRAM</w:t>
            </w:r>
          </w:p>
        </w:tc>
      </w:tr>
      <w:tr w:rsidR="000501BC" w:rsidRPr="00A7488D" w14:paraId="4119DC7D" w14:textId="77777777" w:rsidTr="000D4F55">
        <w:trPr>
          <w:trHeight w:val="540"/>
        </w:trPr>
        <w:tc>
          <w:tcPr>
            <w:tcW w:w="2908" w:type="dxa"/>
            <w:hideMark/>
          </w:tcPr>
          <w:p w14:paraId="21E06A7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Dźwięk</w:t>
            </w:r>
          </w:p>
        </w:tc>
        <w:tc>
          <w:tcPr>
            <w:tcW w:w="6108" w:type="dxa"/>
            <w:hideMark/>
          </w:tcPr>
          <w:p w14:paraId="39605E9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Wbudowane głośniki stereo, Wbudowane dwa mikrofony</w:t>
            </w:r>
          </w:p>
        </w:tc>
      </w:tr>
      <w:tr w:rsidR="000501BC" w:rsidRPr="00A7488D" w14:paraId="33D070E3" w14:textId="77777777" w:rsidTr="000D4F55">
        <w:trPr>
          <w:trHeight w:val="300"/>
        </w:trPr>
        <w:tc>
          <w:tcPr>
            <w:tcW w:w="2908" w:type="dxa"/>
            <w:hideMark/>
          </w:tcPr>
          <w:p w14:paraId="182C772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Kamera internetowa</w:t>
            </w:r>
          </w:p>
        </w:tc>
        <w:tc>
          <w:tcPr>
            <w:tcW w:w="6108" w:type="dxa"/>
            <w:hideMark/>
          </w:tcPr>
          <w:p w14:paraId="7CE3376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1.0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Mpix</w:t>
            </w:r>
            <w:proofErr w:type="spellEnd"/>
          </w:p>
        </w:tc>
      </w:tr>
      <w:tr w:rsidR="000501BC" w:rsidRPr="00A7488D" w14:paraId="359A28AB" w14:textId="77777777" w:rsidTr="000D4F55">
        <w:trPr>
          <w:trHeight w:val="540"/>
        </w:trPr>
        <w:tc>
          <w:tcPr>
            <w:tcW w:w="2908" w:type="dxa"/>
            <w:hideMark/>
          </w:tcPr>
          <w:p w14:paraId="5E8776A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Łączność</w:t>
            </w:r>
          </w:p>
        </w:tc>
        <w:tc>
          <w:tcPr>
            <w:tcW w:w="6108" w:type="dxa"/>
            <w:hideMark/>
          </w:tcPr>
          <w:p w14:paraId="0DDEC0E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val="en-US"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val="en-US" w:eastAsia="pl-PL"/>
              </w:rPr>
              <w:t xml:space="preserve">LAN 1 Gb/s, Wi-Fi 6E,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val="en-US" w:eastAsia="pl-PL"/>
              </w:rPr>
              <w:t>Moduł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val="en-US" w:eastAsia="pl-PL"/>
              </w:rPr>
              <w:t xml:space="preserve"> Bluetooth 5.2</w:t>
            </w:r>
          </w:p>
        </w:tc>
      </w:tr>
      <w:tr w:rsidR="000501BC" w:rsidRPr="00A7488D" w14:paraId="162564DC" w14:textId="77777777" w:rsidTr="000D4F55">
        <w:trPr>
          <w:trHeight w:val="2550"/>
        </w:trPr>
        <w:tc>
          <w:tcPr>
            <w:tcW w:w="2908" w:type="dxa"/>
            <w:hideMark/>
          </w:tcPr>
          <w:p w14:paraId="7616F30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Złacza</w:t>
            </w:r>
            <w:proofErr w:type="spellEnd"/>
          </w:p>
        </w:tc>
        <w:tc>
          <w:tcPr>
            <w:tcW w:w="6108" w:type="dxa"/>
            <w:hideMark/>
          </w:tcPr>
          <w:p w14:paraId="697705C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USB 2.0 - 1 szt., 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 xml:space="preserve">USB 3.2 Gen. 1 - 1 szt., 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 xml:space="preserve">USB Typu-C (z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DisplayPort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 i Power Delivery) - 1 szt., 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 xml:space="preserve">USB 3.2 Gen. 1 - 1 szt., 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 xml:space="preserve">USB Typu-C (z Power Delivery) - 1 szt., 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 xml:space="preserve">HDMI 1.4 - 1 szt. 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 xml:space="preserve">RJ-45 (LAN) - 1 szt. 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Wyjście słuchawkowe/wejście mikrofonowe - 1 szt.</w:t>
            </w:r>
          </w:p>
        </w:tc>
      </w:tr>
      <w:tr w:rsidR="000501BC" w:rsidRPr="00A7488D" w14:paraId="1D1BBB92" w14:textId="77777777" w:rsidTr="000D4F55">
        <w:trPr>
          <w:trHeight w:val="300"/>
        </w:trPr>
        <w:tc>
          <w:tcPr>
            <w:tcW w:w="2908" w:type="dxa"/>
            <w:hideMark/>
          </w:tcPr>
          <w:p w14:paraId="339AFCE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Typ baterii</w:t>
            </w:r>
          </w:p>
        </w:tc>
        <w:tc>
          <w:tcPr>
            <w:tcW w:w="6108" w:type="dxa"/>
            <w:hideMark/>
          </w:tcPr>
          <w:p w14:paraId="5BE5E1FE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Litowo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-jonowa</w:t>
            </w:r>
          </w:p>
        </w:tc>
      </w:tr>
      <w:tr w:rsidR="000501BC" w:rsidRPr="00A7488D" w14:paraId="1F8EAE86" w14:textId="77777777" w:rsidTr="000D4F55">
        <w:trPr>
          <w:trHeight w:val="300"/>
        </w:trPr>
        <w:tc>
          <w:tcPr>
            <w:tcW w:w="2908" w:type="dxa"/>
            <w:hideMark/>
          </w:tcPr>
          <w:p w14:paraId="4BF791E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Czytnik linii papilarnych</w:t>
            </w:r>
          </w:p>
        </w:tc>
        <w:tc>
          <w:tcPr>
            <w:tcW w:w="6108" w:type="dxa"/>
            <w:hideMark/>
          </w:tcPr>
          <w:p w14:paraId="73A517C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Tak</w:t>
            </w:r>
          </w:p>
        </w:tc>
      </w:tr>
      <w:tr w:rsidR="000501BC" w:rsidRPr="00A7488D" w14:paraId="18C63E23" w14:textId="77777777" w:rsidTr="000D4F55">
        <w:trPr>
          <w:trHeight w:val="615"/>
        </w:trPr>
        <w:tc>
          <w:tcPr>
            <w:tcW w:w="2908" w:type="dxa"/>
            <w:hideMark/>
          </w:tcPr>
          <w:p w14:paraId="3FCA142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Czujniki</w:t>
            </w:r>
          </w:p>
        </w:tc>
        <w:tc>
          <w:tcPr>
            <w:tcW w:w="6108" w:type="dxa"/>
            <w:hideMark/>
          </w:tcPr>
          <w:p w14:paraId="4675302E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Akcelerometr</w:t>
            </w:r>
          </w:p>
        </w:tc>
      </w:tr>
      <w:tr w:rsidR="000501BC" w:rsidRPr="00A7488D" w14:paraId="4EA27687" w14:textId="77777777" w:rsidTr="000D4F55">
        <w:trPr>
          <w:trHeight w:val="300"/>
        </w:trPr>
        <w:tc>
          <w:tcPr>
            <w:tcW w:w="2908" w:type="dxa"/>
            <w:hideMark/>
          </w:tcPr>
          <w:p w14:paraId="084A8E0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Podświetlana klawiatura</w:t>
            </w:r>
          </w:p>
        </w:tc>
        <w:tc>
          <w:tcPr>
            <w:tcW w:w="6108" w:type="dxa"/>
            <w:hideMark/>
          </w:tcPr>
          <w:p w14:paraId="2F363BD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Tak</w:t>
            </w:r>
          </w:p>
        </w:tc>
      </w:tr>
      <w:tr w:rsidR="000501BC" w:rsidRPr="00A7488D" w14:paraId="291D4425" w14:textId="77777777" w:rsidTr="000D4F55">
        <w:trPr>
          <w:trHeight w:val="960"/>
        </w:trPr>
        <w:tc>
          <w:tcPr>
            <w:tcW w:w="2908" w:type="dxa"/>
            <w:hideMark/>
          </w:tcPr>
          <w:p w14:paraId="49AA079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lastRenderedPageBreak/>
              <w:t>Zabezpieczenia</w:t>
            </w:r>
          </w:p>
        </w:tc>
        <w:tc>
          <w:tcPr>
            <w:tcW w:w="6108" w:type="dxa"/>
            <w:hideMark/>
          </w:tcPr>
          <w:p w14:paraId="1AF0F61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Możliwość zabezpieczenia linką (port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Kensington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 Lock)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Kamera z wbudowaną zaślepką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Szyfrowanie TPM</w:t>
            </w:r>
          </w:p>
        </w:tc>
      </w:tr>
      <w:tr w:rsidR="000501BC" w:rsidRPr="00A7488D" w14:paraId="63EBEA68" w14:textId="77777777" w:rsidTr="000D4F55">
        <w:trPr>
          <w:trHeight w:val="600"/>
        </w:trPr>
        <w:tc>
          <w:tcPr>
            <w:tcW w:w="2908" w:type="dxa"/>
            <w:hideMark/>
          </w:tcPr>
          <w:p w14:paraId="62CC01F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Obudowa i wykonanie</w:t>
            </w:r>
          </w:p>
        </w:tc>
        <w:tc>
          <w:tcPr>
            <w:tcW w:w="6108" w:type="dxa"/>
            <w:hideMark/>
          </w:tcPr>
          <w:p w14:paraId="4774B90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Aluminiowa pokrywa matrycy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Standard militarny MIL-STD-810H</w:t>
            </w:r>
          </w:p>
        </w:tc>
      </w:tr>
      <w:tr w:rsidR="000501BC" w:rsidRPr="00A7488D" w14:paraId="3994F4C2" w14:textId="77777777" w:rsidTr="000D4F55">
        <w:trPr>
          <w:trHeight w:val="795"/>
        </w:trPr>
        <w:tc>
          <w:tcPr>
            <w:tcW w:w="2908" w:type="dxa"/>
            <w:hideMark/>
          </w:tcPr>
          <w:p w14:paraId="6C8C8AF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6108" w:type="dxa"/>
            <w:hideMark/>
          </w:tcPr>
          <w:p w14:paraId="66BB46B8" w14:textId="73D11213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Zainstalowany system operacyjny równoważny Windows 11 Professional, wersja 64bit, klucz licencyjny zapisany trwale w BIOS, musi umożliwiać instalację systemu operacyjnego bez potrzeby ręcznego wpisywania klucza licencyjnego. </w:t>
            </w:r>
          </w:p>
        </w:tc>
      </w:tr>
      <w:tr w:rsidR="000501BC" w:rsidRPr="00A7488D" w14:paraId="2EE83F95" w14:textId="77777777" w:rsidTr="000D4F55">
        <w:trPr>
          <w:trHeight w:val="705"/>
        </w:trPr>
        <w:tc>
          <w:tcPr>
            <w:tcW w:w="2908" w:type="dxa"/>
            <w:hideMark/>
          </w:tcPr>
          <w:p w14:paraId="227E903E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Dołączone oprogramowanie</w:t>
            </w:r>
          </w:p>
        </w:tc>
        <w:tc>
          <w:tcPr>
            <w:tcW w:w="6108" w:type="dxa"/>
          </w:tcPr>
          <w:p w14:paraId="6C70653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Komputer przenośny musi być fabrycznie wyposażony w partycję odzyskiwania systemu (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recovery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>).</w:t>
            </w:r>
          </w:p>
        </w:tc>
      </w:tr>
      <w:tr w:rsidR="000501BC" w:rsidRPr="00A7488D" w14:paraId="1E2AC917" w14:textId="77777777" w:rsidTr="000D4F55">
        <w:trPr>
          <w:trHeight w:val="1200"/>
        </w:trPr>
        <w:tc>
          <w:tcPr>
            <w:tcW w:w="2908" w:type="dxa"/>
            <w:hideMark/>
          </w:tcPr>
          <w:p w14:paraId="1EDC04F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Zasilacz</w:t>
            </w:r>
          </w:p>
        </w:tc>
        <w:tc>
          <w:tcPr>
            <w:tcW w:w="6108" w:type="dxa"/>
            <w:hideMark/>
          </w:tcPr>
          <w:p w14:paraId="79B7E07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19 V,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3,42 A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65 W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Wtyk: USB-C</w:t>
            </w:r>
          </w:p>
        </w:tc>
      </w:tr>
      <w:tr w:rsidR="000501BC" w:rsidRPr="00A7488D" w14:paraId="3A7A6376" w14:textId="77777777" w:rsidTr="000D4F55">
        <w:trPr>
          <w:trHeight w:val="615"/>
        </w:trPr>
        <w:tc>
          <w:tcPr>
            <w:tcW w:w="2908" w:type="dxa"/>
            <w:hideMark/>
          </w:tcPr>
          <w:p w14:paraId="6A71301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Dodatkowe informacje</w:t>
            </w:r>
          </w:p>
        </w:tc>
        <w:tc>
          <w:tcPr>
            <w:tcW w:w="6108" w:type="dxa"/>
            <w:hideMark/>
          </w:tcPr>
          <w:p w14:paraId="134E360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Wielodotykowy, intuicyjny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touchpad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Trackpoint</w:t>
            </w:r>
            <w:proofErr w:type="spellEnd"/>
          </w:p>
        </w:tc>
      </w:tr>
      <w:tr w:rsidR="000501BC" w:rsidRPr="00A7488D" w14:paraId="015153A7" w14:textId="77777777" w:rsidTr="000D4F55">
        <w:trPr>
          <w:trHeight w:val="300"/>
        </w:trPr>
        <w:tc>
          <w:tcPr>
            <w:tcW w:w="2908" w:type="dxa"/>
            <w:hideMark/>
          </w:tcPr>
          <w:p w14:paraId="044667F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Wysokość</w:t>
            </w:r>
          </w:p>
        </w:tc>
        <w:tc>
          <w:tcPr>
            <w:tcW w:w="6108" w:type="dxa"/>
            <w:hideMark/>
          </w:tcPr>
          <w:p w14:paraId="1C0EDD6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Max. 20 mm</w:t>
            </w:r>
          </w:p>
        </w:tc>
      </w:tr>
      <w:tr w:rsidR="000501BC" w:rsidRPr="00A7488D" w14:paraId="33CE4DBB" w14:textId="77777777" w:rsidTr="000D4F55">
        <w:trPr>
          <w:trHeight w:val="300"/>
        </w:trPr>
        <w:tc>
          <w:tcPr>
            <w:tcW w:w="2908" w:type="dxa"/>
            <w:hideMark/>
          </w:tcPr>
          <w:p w14:paraId="2802D1D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Szerokość</w:t>
            </w:r>
          </w:p>
        </w:tc>
        <w:tc>
          <w:tcPr>
            <w:tcW w:w="6108" w:type="dxa"/>
            <w:hideMark/>
          </w:tcPr>
          <w:p w14:paraId="0F39B48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Max. 340 mm</w:t>
            </w:r>
          </w:p>
        </w:tc>
      </w:tr>
      <w:tr w:rsidR="000501BC" w:rsidRPr="00A7488D" w14:paraId="7A485677" w14:textId="77777777" w:rsidTr="000D4F55">
        <w:trPr>
          <w:trHeight w:val="300"/>
        </w:trPr>
        <w:tc>
          <w:tcPr>
            <w:tcW w:w="2908" w:type="dxa"/>
            <w:hideMark/>
          </w:tcPr>
          <w:p w14:paraId="0C88DC1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Głębokość</w:t>
            </w:r>
          </w:p>
        </w:tc>
        <w:tc>
          <w:tcPr>
            <w:tcW w:w="6108" w:type="dxa"/>
            <w:hideMark/>
          </w:tcPr>
          <w:p w14:paraId="7970DFD8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Max. 240 mm</w:t>
            </w:r>
          </w:p>
        </w:tc>
      </w:tr>
      <w:tr w:rsidR="000501BC" w:rsidRPr="00A7488D" w14:paraId="60BEC276" w14:textId="77777777" w:rsidTr="000D4F55">
        <w:trPr>
          <w:trHeight w:val="300"/>
        </w:trPr>
        <w:tc>
          <w:tcPr>
            <w:tcW w:w="2908" w:type="dxa"/>
            <w:hideMark/>
          </w:tcPr>
          <w:p w14:paraId="442A188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6108" w:type="dxa"/>
            <w:hideMark/>
          </w:tcPr>
          <w:p w14:paraId="1DFBD24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Max. 1,70 kg</w:t>
            </w:r>
          </w:p>
        </w:tc>
      </w:tr>
      <w:tr w:rsidR="000501BC" w:rsidRPr="00A7488D" w14:paraId="04D213C7" w14:textId="77777777" w:rsidTr="000D4F55">
        <w:trPr>
          <w:trHeight w:val="300"/>
        </w:trPr>
        <w:tc>
          <w:tcPr>
            <w:tcW w:w="2908" w:type="dxa"/>
            <w:hideMark/>
          </w:tcPr>
          <w:p w14:paraId="11370C7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Dołączone akcesoria</w:t>
            </w:r>
          </w:p>
        </w:tc>
        <w:tc>
          <w:tcPr>
            <w:tcW w:w="6108" w:type="dxa"/>
            <w:hideMark/>
          </w:tcPr>
          <w:p w14:paraId="07E55A9E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Zasilacz</w:t>
            </w:r>
          </w:p>
        </w:tc>
      </w:tr>
      <w:tr w:rsidR="000501BC" w:rsidRPr="00A7488D" w14:paraId="67BAF4DB" w14:textId="77777777" w:rsidTr="000D4F55">
        <w:trPr>
          <w:trHeight w:val="300"/>
        </w:trPr>
        <w:tc>
          <w:tcPr>
            <w:tcW w:w="2908" w:type="dxa"/>
            <w:hideMark/>
          </w:tcPr>
          <w:p w14:paraId="0A4D6B8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6108" w:type="dxa"/>
            <w:hideMark/>
          </w:tcPr>
          <w:p w14:paraId="5721B57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Dedykowany portal techniczny producenta, umożliwiający Zamawiającemu wsparcie, zgłaszanie awarii oraz samodzielne zamawianie zamiennych komponentów.</w:t>
            </w:r>
          </w:p>
          <w:p w14:paraId="433A5C6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30F7F00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Możliwość sprawdzenia kompletnych danych o urządzeniu na jednej witrynie internetowej prowadzonej przez producenta (automatyczna identyfikacja komputera, konfiguracja fabryczna, konfiguracja bieżąca, </w:t>
            </w:r>
          </w:p>
          <w:p w14:paraId="32BF114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6705E1F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Min. 3-letnia gwarancja.</w:t>
            </w:r>
          </w:p>
        </w:tc>
      </w:tr>
    </w:tbl>
    <w:p w14:paraId="0A5068E0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49D421C1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6A1FD4C8" w14:textId="77777777" w:rsidR="000501BC" w:rsidRPr="00A7488D" w:rsidRDefault="000501BC" w:rsidP="000501BC">
      <w:pPr>
        <w:rPr>
          <w:rFonts w:ascii="Arial Narrow" w:eastAsia="Times New Roman" w:hAnsi="Arial Narrow" w:cs="Calibri"/>
          <w:b/>
          <w:bCs/>
          <w:color w:val="1F3864" w:themeColor="accent1" w:themeShade="80"/>
          <w:sz w:val="20"/>
          <w:szCs w:val="20"/>
          <w:lang w:eastAsia="pl-PL"/>
        </w:rPr>
      </w:pPr>
      <w:r w:rsidRPr="00A7488D">
        <w:rPr>
          <w:rFonts w:ascii="Arial Narrow" w:eastAsia="Times New Roman" w:hAnsi="Arial Narrow" w:cs="Calibri"/>
          <w:b/>
          <w:bCs/>
          <w:color w:val="1F3864" w:themeColor="accent1" w:themeShade="80"/>
          <w:sz w:val="20"/>
          <w:szCs w:val="20"/>
          <w:lang w:eastAsia="pl-PL"/>
        </w:rPr>
        <w:br w:type="page"/>
      </w:r>
    </w:p>
    <w:p w14:paraId="5935346E" w14:textId="5587E7A0" w:rsidR="000501BC" w:rsidRPr="00A7488D" w:rsidRDefault="000501BC" w:rsidP="009D36BD">
      <w:pPr>
        <w:pStyle w:val="Akapitzlist"/>
        <w:numPr>
          <w:ilvl w:val="0"/>
          <w:numId w:val="4"/>
        </w:numPr>
        <w:rPr>
          <w:rFonts w:ascii="Arial Narrow" w:hAnsi="Arial Narrow" w:cs="Calibri"/>
          <w:b/>
          <w:bCs/>
          <w:sz w:val="20"/>
          <w:szCs w:val="20"/>
          <w:lang w:eastAsia="pl-PL"/>
        </w:rPr>
      </w:pPr>
      <w:bookmarkStart w:id="3" w:name="_Toc120194796"/>
      <w:r w:rsidRPr="00A7488D">
        <w:rPr>
          <w:rFonts w:ascii="Arial Narrow" w:hAnsi="Arial Narrow" w:cs="Calibri"/>
          <w:b/>
          <w:bCs/>
          <w:sz w:val="20"/>
          <w:szCs w:val="20"/>
          <w:lang w:eastAsia="pl-PL"/>
        </w:rPr>
        <w:lastRenderedPageBreak/>
        <w:t xml:space="preserve">Serwer wraz z konfiguracją i przeniesieniem danych 3 maszyn </w:t>
      </w:r>
      <w:proofErr w:type="spellStart"/>
      <w:r w:rsidRPr="00A7488D">
        <w:rPr>
          <w:rFonts w:ascii="Arial Narrow" w:hAnsi="Arial Narrow" w:cs="Calibri"/>
          <w:b/>
          <w:bCs/>
          <w:sz w:val="20"/>
          <w:szCs w:val="20"/>
          <w:lang w:eastAsia="pl-PL"/>
        </w:rPr>
        <w:t>VMware</w:t>
      </w:r>
      <w:proofErr w:type="spellEnd"/>
      <w:r w:rsidRPr="00A7488D">
        <w:rPr>
          <w:rFonts w:ascii="Arial Narrow" w:hAnsi="Arial Narrow" w:cs="Calibri"/>
          <w:b/>
          <w:bCs/>
          <w:sz w:val="20"/>
          <w:szCs w:val="20"/>
          <w:lang w:eastAsia="pl-PL"/>
        </w:rPr>
        <w:t xml:space="preserve"> które zawierają bazę MSSQL systemów dziedzinowych, oraz serwera domeny Windows i dane obecnych użytkowników – 1 szt.</w:t>
      </w:r>
      <w:bookmarkEnd w:id="3"/>
    </w:p>
    <w:p w14:paraId="6DBADDB8" w14:textId="67B291F9" w:rsidR="000501BC" w:rsidRPr="00A7488D" w:rsidRDefault="000501BC" w:rsidP="000501BC">
      <w:pPr>
        <w:spacing w:after="0" w:line="240" w:lineRule="auto"/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</w:pPr>
      <w:r w:rsidRPr="00A7488D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Specyfikacja serwera:</w:t>
      </w:r>
    </w:p>
    <w:p w14:paraId="34D8D4A1" w14:textId="77777777" w:rsidR="000501BC" w:rsidRPr="00A7488D" w:rsidRDefault="000501BC" w:rsidP="000501BC">
      <w:pPr>
        <w:spacing w:after="0" w:line="240" w:lineRule="auto"/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</w:pPr>
    </w:p>
    <w:tbl>
      <w:tblPr>
        <w:tblW w:w="9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848"/>
      </w:tblGrid>
      <w:tr w:rsidR="000501BC" w:rsidRPr="00A7488D" w14:paraId="71B3E3E8" w14:textId="77777777" w:rsidTr="000D4F55">
        <w:trPr>
          <w:trHeight w:val="300"/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61F6D5" w14:textId="77777777" w:rsidR="000501BC" w:rsidRPr="00A7488D" w:rsidRDefault="000501BC" w:rsidP="000D4F55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  <w:t>ELEMENTY: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2473B1F" w14:textId="39623BF5" w:rsidR="000501BC" w:rsidRPr="00A7488D" w:rsidRDefault="000501BC" w:rsidP="000D4F55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b/>
                <w:bCs/>
                <w:color w:val="1A1A1A"/>
                <w:sz w:val="20"/>
                <w:szCs w:val="20"/>
                <w:lang w:eastAsia="pl-PL"/>
              </w:rPr>
              <w:t>Wymagane minimalne parametry techniczne:</w:t>
            </w:r>
          </w:p>
        </w:tc>
      </w:tr>
      <w:tr w:rsidR="000501BC" w:rsidRPr="00A7488D" w14:paraId="70609185" w14:textId="77777777" w:rsidTr="000D4F55">
        <w:trPr>
          <w:trHeight w:val="12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B3EB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Procesor: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705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Serwer winien zostać wyposażony w dwa procesory, które w sumie będą mieć 8 rdzeni po minimum 16MB pamięci cache. 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Rodzaj pamięci DDR4 3200 MHz ECC Maks. wielkość pamięci 128 GB Liczba kanałów pamięci 2 TDP 65 W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 Procesory winny osiągać wynik minimum 17 000 punktów w teście: </w:t>
            </w:r>
            <w:hyperlink r:id="rId10" w:history="1">
              <w:r w:rsidRPr="00A7488D">
                <w:rPr>
                  <w:rStyle w:val="Hipercze"/>
                  <w:rFonts w:ascii="Arial Narrow" w:hAnsi="Arial Narrow" w:cs="Calibri"/>
                  <w:sz w:val="20"/>
                  <w:szCs w:val="20"/>
                </w:rPr>
                <w:t>https://www.cpubenchmark.net</w:t>
              </w:r>
            </w:hyperlink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  <w:p w14:paraId="579E564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Wynik w okresie nie wcześniej niż 21 dni przed terminem składania ofert. </w:t>
            </w:r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</w:rPr>
              <w:t>Do oferty należy dołączyć wydruk z powyższej strony. Zamawiający dopuszcza wydruk w języku angielskim.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</w:tr>
      <w:tr w:rsidR="000501BC" w:rsidRPr="00A7488D" w14:paraId="1BA563D0" w14:textId="77777777" w:rsidTr="000D4F55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B903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Pamięć RAM: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028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32GB DDR4 UDIMM   Szyna 3200 MHz Typ DDR4 Rodzaj UDIMM</w:t>
            </w:r>
          </w:p>
        </w:tc>
      </w:tr>
      <w:tr w:rsidR="000501BC" w:rsidRPr="00A7488D" w14:paraId="1D552443" w14:textId="77777777" w:rsidTr="000D4F55">
        <w:trPr>
          <w:trHeight w:val="9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DE9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Kontroler dyskowy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C09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 Typ kontrolera Sprzętowy Pamięć cache 8 GB Poziomy RAID 0/1/5/6/10/50/60 Rodzaje dysków 12Gb/s SAS, 6Gb/s SAS/SATA, 3Gb/s SAS/SATA Wsparcie PCI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PCIe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 Gen. 4</w:t>
            </w:r>
          </w:p>
        </w:tc>
      </w:tr>
      <w:tr w:rsidR="000501BC" w:rsidRPr="00A7488D" w14:paraId="1FB13F99" w14:textId="77777777" w:rsidTr="000D4F55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CF0E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Dyski i Napędy: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FAEE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Obudowa 4x 3.5" HP</w:t>
            </w:r>
          </w:p>
        </w:tc>
      </w:tr>
      <w:tr w:rsidR="000501BC" w:rsidRPr="00A7488D" w14:paraId="563425D1" w14:textId="77777777" w:rsidTr="000D4F55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A0D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D37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4x 4TB HDD SATA 7.2k</w:t>
            </w:r>
          </w:p>
        </w:tc>
      </w:tr>
      <w:tr w:rsidR="000501BC" w:rsidRPr="00A7488D" w14:paraId="654D375E" w14:textId="77777777" w:rsidTr="000D4F55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958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3096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DVD±RW</w:t>
            </w:r>
          </w:p>
        </w:tc>
      </w:tr>
      <w:tr w:rsidR="000501BC" w:rsidRPr="00A7488D" w14:paraId="0C04AC89" w14:textId="77777777" w:rsidTr="000D4F55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207C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Karta sieciowa: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8BE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Porty 2x RJ-45 Przepustowość 1Gb/s Standard 1000Base-T Typ karty Zintegrowana</w:t>
            </w:r>
          </w:p>
        </w:tc>
      </w:tr>
      <w:tr w:rsidR="000501BC" w:rsidRPr="00A7488D" w14:paraId="661EA94C" w14:textId="77777777" w:rsidTr="000D4F55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BC868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Karty rozszerzeń: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FFF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min. 4 porty minimum 1Gb</w:t>
            </w:r>
          </w:p>
        </w:tc>
      </w:tr>
      <w:tr w:rsidR="000501BC" w:rsidRPr="00A7488D" w14:paraId="7C8B35D5" w14:textId="77777777" w:rsidTr="000D4F55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1C64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Zdalne Zarządzanie: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E9A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Serwer musi być wyposażony w kartę zdalnego zarządzania (konsoli) pozwalającej na: włączenie, wyłączenie i restart serwera, podgląd logów sprzętowych serwera i karty zarządzania, przejęcie pełnej konsoli graficznej i tekstowej serwera niezależnie od jego stanu (także podczas startu, restartu systemu operacyjnego). Możliwość przejęcia zdalnej konsoli graficznej i podłączania wirtualnych napędów CD/DVD/ISO/FDD. Rozwiązanie sprzętowe, niezależne od systemów operacyjnych.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 Dodatkowo obsługa:</w:t>
            </w:r>
          </w:p>
          <w:p w14:paraId="3E22B7E7" w14:textId="77777777" w:rsidR="000501BC" w:rsidRPr="00A7488D" w:rsidRDefault="000501BC" w:rsidP="000501BC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HSTS suport</w:t>
            </w:r>
          </w:p>
          <w:p w14:paraId="54F600D8" w14:textId="77777777" w:rsidR="000501BC" w:rsidRPr="00A7488D" w:rsidRDefault="000501BC" w:rsidP="000501BC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 w:cs="Calibri"/>
                <w:sz w:val="20"/>
                <w:szCs w:val="20"/>
                <w:lang w:val="en-US"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val="en-US"/>
              </w:rPr>
              <w:t>Custom "Cipher Select" for enhanced security</w:t>
            </w:r>
          </w:p>
        </w:tc>
      </w:tr>
      <w:tr w:rsidR="000501BC" w:rsidRPr="00A7488D" w14:paraId="392C9653" w14:textId="77777777" w:rsidTr="000D4F55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D24A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Ramka zabezpieczająca: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6F9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Ramka bez LCD</w:t>
            </w:r>
          </w:p>
        </w:tc>
      </w:tr>
      <w:tr w:rsidR="000501BC" w:rsidRPr="00A7488D" w14:paraId="512ACA62" w14:textId="77777777" w:rsidTr="000D4F55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B6E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Szyny Montażowe: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CA6E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Szyny statyczne</w:t>
            </w:r>
          </w:p>
        </w:tc>
      </w:tr>
      <w:tr w:rsidR="000501BC" w:rsidRPr="00A7488D" w14:paraId="177FACF8" w14:textId="77777777" w:rsidTr="000D4F55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2E51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Zasilanie: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CAB8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2x 600W (Hot-Plug)</w:t>
            </w:r>
          </w:p>
        </w:tc>
      </w:tr>
      <w:tr w:rsidR="000501BC" w:rsidRPr="00A7488D" w14:paraId="20ACF4DD" w14:textId="77777777" w:rsidTr="000D4F55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B5B7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Gwarancja: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E47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Gwarancja i pomoc techniczna producenta w trybie NDB min. 3 lata:</w:t>
            </w:r>
          </w:p>
          <w:p w14:paraId="673D01C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Usługi gwarancji obejmują: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br/>
              <w:t>- dostęp do certyfikowanych ekspertów sprzętowych i oprogramowania 24x7x365,</w:t>
            </w:r>
          </w:p>
          <w:p w14:paraId="2A79E0A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- Współpraca z dostawcami zewnętrznymi,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br/>
              <w:t>- Proaktywne monitorowanie, wykrywanie problemów, powiadamianie i automatyczne tworzenie spraw,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br/>
              <w:t xml:space="preserve">-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Hypervisor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>, oprogramowanie do obsługi środowiska operacyjnego i wsparcie dla systemu operacyjnego.</w:t>
            </w:r>
          </w:p>
        </w:tc>
      </w:tr>
      <w:tr w:rsidR="000501BC" w:rsidRPr="00A7488D" w14:paraId="519C2632" w14:textId="77777777" w:rsidTr="00B96674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A759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Zachowanie dysków twardych: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CBC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3 lata (KYHD)</w:t>
            </w:r>
          </w:p>
        </w:tc>
      </w:tr>
      <w:tr w:rsidR="00B96674" w:rsidRPr="00A7488D" w14:paraId="79D9F3BE" w14:textId="77777777" w:rsidTr="00B96674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330B6" w14:textId="04C2F0A1" w:rsidR="00B96674" w:rsidRPr="00A7488D" w:rsidRDefault="00B96674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lastRenderedPageBreak/>
              <w:t>Zakres danych do przeniesienia/ konfiguracji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2911" w14:textId="24763167" w:rsidR="00B96674" w:rsidRPr="00A7488D" w:rsidRDefault="00652571" w:rsidP="00652571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Niedostępność serwera na czas przenoszenia danych nie może być dłuższa niż </w:t>
            </w:r>
            <w:r w:rsidRPr="00A7488D">
              <w:rPr>
                <w:rFonts w:ascii="Arial Narrow" w:hAnsi="Arial Narrow" w:cs="Arial"/>
                <w:sz w:val="20"/>
                <w:szCs w:val="20"/>
                <w:lang w:eastAsia="pl-PL"/>
              </w:rPr>
              <w:t>24h</w:t>
            </w:r>
          </w:p>
          <w:p w14:paraId="0D2B9E09" w14:textId="77777777" w:rsidR="00652571" w:rsidRPr="00A7488D" w:rsidRDefault="00652571" w:rsidP="00652571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Arial"/>
                <w:sz w:val="20"/>
                <w:szCs w:val="20"/>
                <w:lang w:eastAsia="pl-PL"/>
              </w:rPr>
              <w:t>Dane do konfiguracji/ przeniesienia</w:t>
            </w:r>
          </w:p>
          <w:p w14:paraId="085468F7" w14:textId="77777777" w:rsidR="00652571" w:rsidRPr="00A7488D" w:rsidRDefault="00652571" w:rsidP="00652571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Arial"/>
                <w:color w:val="252423"/>
                <w:sz w:val="20"/>
                <w:szCs w:val="20"/>
                <w:shd w:val="clear" w:color="auto" w:fill="FFFFFF"/>
              </w:rPr>
              <w:t xml:space="preserve">aplikacja EZD, </w:t>
            </w:r>
          </w:p>
          <w:p w14:paraId="529DABEE" w14:textId="77777777" w:rsidR="00652571" w:rsidRPr="00A7488D" w:rsidRDefault="00652571" w:rsidP="00652571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Arial"/>
                <w:color w:val="252423"/>
                <w:sz w:val="20"/>
                <w:szCs w:val="20"/>
                <w:shd w:val="clear" w:color="auto" w:fill="FFFFFF"/>
              </w:rPr>
              <w:t xml:space="preserve">główny serwer </w:t>
            </w:r>
            <w:proofErr w:type="spellStart"/>
            <w:r w:rsidRPr="00A7488D">
              <w:rPr>
                <w:rFonts w:ascii="Arial Narrow" w:hAnsi="Arial Narrow" w:cs="Arial"/>
                <w:color w:val="252423"/>
                <w:sz w:val="20"/>
                <w:szCs w:val="20"/>
                <w:shd w:val="clear" w:color="auto" w:fill="FFFFFF"/>
              </w:rPr>
              <w:t>windows</w:t>
            </w:r>
            <w:proofErr w:type="spellEnd"/>
            <w:r w:rsidRPr="00A7488D">
              <w:rPr>
                <w:rFonts w:ascii="Arial Narrow" w:hAnsi="Arial Narrow" w:cs="Arial"/>
                <w:color w:val="252423"/>
                <w:sz w:val="20"/>
                <w:szCs w:val="20"/>
                <w:shd w:val="clear" w:color="auto" w:fill="FFFFFF"/>
              </w:rPr>
              <w:t xml:space="preserve"> do zarządzania użytkownikami, </w:t>
            </w:r>
          </w:p>
          <w:p w14:paraId="0BA21865" w14:textId="77777777" w:rsidR="00652571" w:rsidRPr="00A7488D" w:rsidRDefault="00652571" w:rsidP="00652571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Arial"/>
                <w:color w:val="252423"/>
                <w:sz w:val="20"/>
                <w:szCs w:val="20"/>
                <w:shd w:val="clear" w:color="auto" w:fill="FFFFFF"/>
              </w:rPr>
              <w:t xml:space="preserve">foldery sieciowe (wspólne oraz prywatne), </w:t>
            </w:r>
          </w:p>
          <w:p w14:paraId="02E0B8A7" w14:textId="77777777" w:rsidR="00652571" w:rsidRPr="00A7488D" w:rsidRDefault="00652571" w:rsidP="00652571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Arial"/>
                <w:color w:val="252423"/>
                <w:sz w:val="20"/>
                <w:szCs w:val="20"/>
                <w:shd w:val="clear" w:color="auto" w:fill="FFFFFF"/>
              </w:rPr>
              <w:t xml:space="preserve">baza danych </w:t>
            </w:r>
            <w:proofErr w:type="spellStart"/>
            <w:r w:rsidRPr="00A7488D">
              <w:rPr>
                <w:rFonts w:ascii="Arial Narrow" w:hAnsi="Arial Narrow" w:cs="Arial"/>
                <w:color w:val="252423"/>
                <w:sz w:val="20"/>
                <w:szCs w:val="20"/>
                <w:shd w:val="clear" w:color="auto" w:fill="FFFFFF"/>
              </w:rPr>
              <w:t>WindowsSQL</w:t>
            </w:r>
            <w:proofErr w:type="spellEnd"/>
            <w:r w:rsidRPr="00A7488D">
              <w:rPr>
                <w:rFonts w:ascii="Arial Narrow" w:hAnsi="Arial Narrow" w:cs="Arial"/>
                <w:color w:val="252423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7950C398" w14:textId="77777777" w:rsidR="00652571" w:rsidRPr="00A7488D" w:rsidRDefault="00652571" w:rsidP="00652571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Arial"/>
                <w:color w:val="252423"/>
                <w:sz w:val="20"/>
                <w:szCs w:val="20"/>
                <w:shd w:val="clear" w:color="auto" w:fill="FFFFFF"/>
              </w:rPr>
              <w:t xml:space="preserve">aplikacje i baza danych RADIX, </w:t>
            </w:r>
          </w:p>
          <w:p w14:paraId="211DE867" w14:textId="77777777" w:rsidR="00652571" w:rsidRPr="00A7488D" w:rsidRDefault="00652571" w:rsidP="00652571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Arial"/>
                <w:color w:val="252423"/>
                <w:sz w:val="20"/>
                <w:szCs w:val="20"/>
                <w:shd w:val="clear" w:color="auto" w:fill="FFFFFF"/>
              </w:rPr>
              <w:t xml:space="preserve">serwer domen, </w:t>
            </w:r>
          </w:p>
          <w:p w14:paraId="52DF8F31" w14:textId="77777777" w:rsidR="00652571" w:rsidRPr="00A7488D" w:rsidRDefault="00652571" w:rsidP="00652571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Arial"/>
                <w:color w:val="252423"/>
                <w:sz w:val="20"/>
                <w:szCs w:val="20"/>
                <w:shd w:val="clear" w:color="auto" w:fill="FFFFFF"/>
              </w:rPr>
              <w:t xml:space="preserve">serwer DNS </w:t>
            </w:r>
          </w:p>
          <w:p w14:paraId="46605CEE" w14:textId="7C70F3BD" w:rsidR="00652571" w:rsidRPr="00A7488D" w:rsidRDefault="00652571" w:rsidP="00652571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Arial"/>
                <w:color w:val="252423"/>
                <w:sz w:val="20"/>
                <w:szCs w:val="20"/>
                <w:shd w:val="clear" w:color="auto" w:fill="FFFFFF"/>
              </w:rPr>
              <w:t>aplikacja od UPS do wyłączania serwera na czas awarii</w:t>
            </w:r>
          </w:p>
        </w:tc>
      </w:tr>
    </w:tbl>
    <w:p w14:paraId="6E724000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300E3929" w14:textId="77777777" w:rsidR="000501BC" w:rsidRPr="00A7488D" w:rsidRDefault="000501BC" w:rsidP="000501BC">
      <w:pPr>
        <w:rPr>
          <w:rFonts w:ascii="Arial Narrow" w:eastAsia="Times New Roman" w:hAnsi="Arial Narrow" w:cs="Calibri"/>
          <w:b/>
          <w:bCs/>
          <w:color w:val="1F3864" w:themeColor="accent1" w:themeShade="80"/>
          <w:sz w:val="20"/>
          <w:szCs w:val="20"/>
          <w:lang w:eastAsia="pl-PL"/>
        </w:rPr>
      </w:pPr>
      <w:r w:rsidRPr="00A7488D">
        <w:rPr>
          <w:rFonts w:ascii="Arial Narrow" w:eastAsia="Times New Roman" w:hAnsi="Arial Narrow" w:cs="Calibri"/>
          <w:b/>
          <w:bCs/>
          <w:color w:val="1F3864" w:themeColor="accent1" w:themeShade="80"/>
          <w:sz w:val="20"/>
          <w:szCs w:val="20"/>
          <w:lang w:eastAsia="pl-PL"/>
        </w:rPr>
        <w:br w:type="page"/>
      </w:r>
    </w:p>
    <w:p w14:paraId="2CB3A8CC" w14:textId="77777777" w:rsidR="000501BC" w:rsidRPr="00A7488D" w:rsidRDefault="000501BC" w:rsidP="000501BC">
      <w:pPr>
        <w:pStyle w:val="Akapitzlist"/>
        <w:numPr>
          <w:ilvl w:val="0"/>
          <w:numId w:val="4"/>
        </w:numPr>
        <w:rPr>
          <w:rFonts w:ascii="Arial Narrow" w:hAnsi="Arial Narrow" w:cs="Calibri"/>
          <w:b/>
          <w:bCs/>
          <w:sz w:val="20"/>
          <w:szCs w:val="20"/>
          <w:lang w:eastAsia="pl-PL"/>
        </w:rPr>
      </w:pPr>
      <w:bookmarkStart w:id="4" w:name="_Toc120194797"/>
      <w:r w:rsidRPr="00A7488D">
        <w:rPr>
          <w:rFonts w:ascii="Arial Narrow" w:hAnsi="Arial Narrow" w:cs="Calibri"/>
          <w:b/>
          <w:bCs/>
          <w:sz w:val="20"/>
          <w:szCs w:val="20"/>
          <w:lang w:eastAsia="pl-PL"/>
        </w:rPr>
        <w:lastRenderedPageBreak/>
        <w:t>Macierz dyskowa wraz z instalacja i konfiguracja backupu użytkowników- 1 szt.</w:t>
      </w:r>
      <w:bookmarkEnd w:id="4"/>
    </w:p>
    <w:p w14:paraId="035F57DB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  <w:r w:rsidRPr="00A7488D">
        <w:rPr>
          <w:rFonts w:ascii="Arial Narrow" w:hAnsi="Arial Narrow" w:cs="Calibri"/>
          <w:sz w:val="20"/>
          <w:szCs w:val="20"/>
          <w:lang w:eastAsia="pl-PL"/>
        </w:rPr>
        <w:t>Specyfikacja: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1"/>
        <w:gridCol w:w="6625"/>
      </w:tblGrid>
      <w:tr w:rsidR="000501BC" w:rsidRPr="00A7488D" w14:paraId="1A1FDB76" w14:textId="77777777" w:rsidTr="000D4F55">
        <w:trPr>
          <w:trHeight w:val="269"/>
          <w:tblHeader/>
        </w:trPr>
        <w:tc>
          <w:tcPr>
            <w:tcW w:w="2547" w:type="dxa"/>
            <w:shd w:val="clear" w:color="auto" w:fill="D0CECE" w:themeFill="background2" w:themeFillShade="E6"/>
            <w:hideMark/>
          </w:tcPr>
          <w:p w14:paraId="7BBA1371" w14:textId="77777777" w:rsidR="000501BC" w:rsidRPr="00A7488D" w:rsidRDefault="000501BC" w:rsidP="000D4F55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  <w:t>ELEMENTY:</w:t>
            </w:r>
          </w:p>
        </w:tc>
        <w:tc>
          <w:tcPr>
            <w:tcW w:w="7060" w:type="dxa"/>
            <w:shd w:val="clear" w:color="auto" w:fill="D0CECE" w:themeFill="background2" w:themeFillShade="E6"/>
            <w:hideMark/>
          </w:tcPr>
          <w:p w14:paraId="2C88E0AB" w14:textId="6F82FB8B" w:rsidR="000501BC" w:rsidRPr="00A7488D" w:rsidRDefault="000501BC" w:rsidP="000D4F55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b/>
                <w:bCs/>
                <w:color w:val="1A1A1A"/>
                <w:sz w:val="20"/>
                <w:szCs w:val="20"/>
                <w:lang w:eastAsia="pl-PL"/>
              </w:rPr>
              <w:t>Wymagane minimalne parametry techniczne:</w:t>
            </w:r>
          </w:p>
        </w:tc>
      </w:tr>
      <w:tr w:rsidR="000501BC" w:rsidRPr="00A7488D" w14:paraId="2ACCF176" w14:textId="77777777" w:rsidTr="000D4F55">
        <w:trPr>
          <w:trHeight w:val="556"/>
        </w:trPr>
        <w:tc>
          <w:tcPr>
            <w:tcW w:w="2547" w:type="dxa"/>
            <w:hideMark/>
          </w:tcPr>
          <w:p w14:paraId="5333017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Maksymalna obsługiwana pojemność</w:t>
            </w:r>
          </w:p>
        </w:tc>
        <w:tc>
          <w:tcPr>
            <w:tcW w:w="7060" w:type="dxa"/>
            <w:hideMark/>
          </w:tcPr>
          <w:p w14:paraId="66CB92D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96 TB</w:t>
            </w:r>
          </w:p>
        </w:tc>
      </w:tr>
      <w:tr w:rsidR="000501BC" w:rsidRPr="00A7488D" w14:paraId="7C74345B" w14:textId="77777777" w:rsidTr="000D4F55">
        <w:trPr>
          <w:trHeight w:val="383"/>
        </w:trPr>
        <w:tc>
          <w:tcPr>
            <w:tcW w:w="2547" w:type="dxa"/>
            <w:hideMark/>
          </w:tcPr>
          <w:p w14:paraId="13580DE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Kieszenie na dyski</w:t>
            </w:r>
          </w:p>
        </w:tc>
        <w:tc>
          <w:tcPr>
            <w:tcW w:w="7060" w:type="dxa"/>
            <w:hideMark/>
          </w:tcPr>
          <w:p w14:paraId="341A9FE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2,5"/3,5" - 6 szt. (Hot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swap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)</w:t>
            </w:r>
          </w:p>
        </w:tc>
      </w:tr>
      <w:tr w:rsidR="000501BC" w:rsidRPr="00A7488D" w14:paraId="4253CB4D" w14:textId="77777777" w:rsidTr="000D4F55">
        <w:trPr>
          <w:trHeight w:val="1922"/>
        </w:trPr>
        <w:tc>
          <w:tcPr>
            <w:tcW w:w="2547" w:type="dxa"/>
            <w:hideMark/>
          </w:tcPr>
          <w:p w14:paraId="11097B0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RAID</w:t>
            </w:r>
          </w:p>
        </w:tc>
        <w:tc>
          <w:tcPr>
            <w:tcW w:w="7060" w:type="dxa"/>
            <w:hideMark/>
          </w:tcPr>
          <w:p w14:paraId="33C25C18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0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1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5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6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10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JBOD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Single Disc</w:t>
            </w:r>
          </w:p>
        </w:tc>
      </w:tr>
      <w:tr w:rsidR="000501BC" w:rsidRPr="00A7488D" w14:paraId="7BF0C847" w14:textId="77777777" w:rsidTr="000D4F55">
        <w:trPr>
          <w:trHeight w:val="1500"/>
        </w:trPr>
        <w:tc>
          <w:tcPr>
            <w:tcW w:w="2547" w:type="dxa"/>
            <w:hideMark/>
          </w:tcPr>
          <w:p w14:paraId="23AB26D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Rodzaje wyjść / wejść</w:t>
            </w:r>
          </w:p>
        </w:tc>
        <w:tc>
          <w:tcPr>
            <w:tcW w:w="7060" w:type="dxa"/>
            <w:hideMark/>
          </w:tcPr>
          <w:p w14:paraId="77FE903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USB 3.2 Gen. 1 - 2 szt.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USB 2.0 - 3 szt.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 xml:space="preserve">RJ45 (LAN) 2.5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Gbps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 - 2 szt.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DC-in (wejście zasilania) - 1 szt.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HDMI-out - 1 szt.</w:t>
            </w:r>
          </w:p>
        </w:tc>
      </w:tr>
      <w:tr w:rsidR="000501BC" w:rsidRPr="00A7488D" w14:paraId="3D975647" w14:textId="77777777" w:rsidTr="000D4F55">
        <w:trPr>
          <w:trHeight w:val="264"/>
        </w:trPr>
        <w:tc>
          <w:tcPr>
            <w:tcW w:w="2547" w:type="dxa"/>
            <w:hideMark/>
          </w:tcPr>
          <w:p w14:paraId="5F4054A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7060" w:type="dxa"/>
            <w:hideMark/>
          </w:tcPr>
          <w:p w14:paraId="41FDB86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PassMark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 CPU Mark, w kategorii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Average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 wynik min. 2,000(2000)  punktów </w:t>
            </w:r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w teście </w:t>
            </w:r>
            <w:proofErr w:type="spellStart"/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</w:rPr>
              <w:t>PassMark</w:t>
            </w:r>
            <w:proofErr w:type="spellEnd"/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– CPU Mark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, według wyników opublikowanych na stronie internetowej </w:t>
            </w:r>
            <w:hyperlink r:id="rId11" w:history="1">
              <w:r w:rsidRPr="00A7488D">
                <w:rPr>
                  <w:rStyle w:val="Hipercze"/>
                  <w:rFonts w:ascii="Arial Narrow" w:hAnsi="Arial Narrow" w:cs="Calibri"/>
                  <w:sz w:val="20"/>
                  <w:szCs w:val="20"/>
                </w:rPr>
                <w:t>http://www.cpubenchmark.net/cpu_list.php</w:t>
              </w:r>
            </w:hyperlink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. Wynik w okresie nie wcześniej niż 21 dni przed terminem składania ofert. </w:t>
            </w:r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</w:rPr>
              <w:t>Do oferty należy dołączyć wydruk z powyższej strony. Zamawiający dopuszcza wydruk w języku angielskim.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    </w:t>
            </w:r>
          </w:p>
        </w:tc>
      </w:tr>
      <w:tr w:rsidR="000501BC" w:rsidRPr="00A7488D" w14:paraId="7EFABC97" w14:textId="77777777" w:rsidTr="000D4F55">
        <w:trPr>
          <w:trHeight w:val="300"/>
        </w:trPr>
        <w:tc>
          <w:tcPr>
            <w:tcW w:w="2547" w:type="dxa"/>
            <w:hideMark/>
          </w:tcPr>
          <w:p w14:paraId="71D5B0F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7060" w:type="dxa"/>
            <w:hideMark/>
          </w:tcPr>
          <w:p w14:paraId="2DF3D9E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4 GB (DDR4)</w:t>
            </w:r>
          </w:p>
        </w:tc>
      </w:tr>
      <w:tr w:rsidR="000501BC" w:rsidRPr="00A7488D" w14:paraId="376E4515" w14:textId="77777777" w:rsidTr="000D4F55">
        <w:trPr>
          <w:trHeight w:val="7087"/>
        </w:trPr>
        <w:tc>
          <w:tcPr>
            <w:tcW w:w="2547" w:type="dxa"/>
            <w:hideMark/>
          </w:tcPr>
          <w:p w14:paraId="7421F8F8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lastRenderedPageBreak/>
              <w:t xml:space="preserve">Protokoły sieciowe                                                                           </w:t>
            </w:r>
          </w:p>
        </w:tc>
        <w:tc>
          <w:tcPr>
            <w:tcW w:w="7060" w:type="dxa"/>
            <w:hideMark/>
          </w:tcPr>
          <w:p w14:paraId="565935B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HTTP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HTTPS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iPv4/iPv6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iSCSI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Klient DHCP lub statyczny adres IP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 xml:space="preserve">Klient protokołu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BitTorrent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Klient VPN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Obsługa ramek typu jumbo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 xml:space="preserve">Przekierowywanie portów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UPnP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Serwer CIFS/SMB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Serwer DNS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Serwer DHCP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Serwer DLNA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Serwr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 FTP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NFS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SerwerVPN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S.M.A.R.T.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SNMP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SSH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Telnet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Wake-On-LAN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SMPT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SMSC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FTPS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TFTP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WebDAV</w:t>
            </w:r>
            <w:proofErr w:type="spellEnd"/>
          </w:p>
        </w:tc>
      </w:tr>
      <w:tr w:rsidR="000501BC" w:rsidRPr="00A7488D" w14:paraId="421EFCF5" w14:textId="77777777" w:rsidTr="000D4F55">
        <w:trPr>
          <w:trHeight w:val="1415"/>
        </w:trPr>
        <w:tc>
          <w:tcPr>
            <w:tcW w:w="2547" w:type="dxa"/>
            <w:hideMark/>
          </w:tcPr>
          <w:p w14:paraId="1C5D18C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System plików dla dysków zewnętrznych</w:t>
            </w:r>
          </w:p>
        </w:tc>
        <w:tc>
          <w:tcPr>
            <w:tcW w:w="7060" w:type="dxa"/>
            <w:hideMark/>
          </w:tcPr>
          <w:p w14:paraId="3A8CAEE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val="en-US"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val="en-US" w:eastAsia="pl-PL"/>
              </w:rPr>
              <w:t>FAT32</w:t>
            </w:r>
            <w:r w:rsidRPr="00A7488D">
              <w:rPr>
                <w:rFonts w:ascii="Arial Narrow" w:hAnsi="Arial Narrow" w:cs="Calibri"/>
                <w:sz w:val="20"/>
                <w:szCs w:val="20"/>
                <w:lang w:val="en-US" w:eastAsia="pl-PL"/>
              </w:rPr>
              <w:br/>
              <w:t>NTFS</w:t>
            </w:r>
            <w:r w:rsidRPr="00A7488D">
              <w:rPr>
                <w:rFonts w:ascii="Arial Narrow" w:hAnsi="Arial Narrow" w:cs="Calibri"/>
                <w:sz w:val="20"/>
                <w:szCs w:val="20"/>
                <w:lang w:val="en-US" w:eastAsia="pl-PL"/>
              </w:rPr>
              <w:br/>
              <w:t>HFS+</w:t>
            </w:r>
            <w:r w:rsidRPr="00A7488D">
              <w:rPr>
                <w:rFonts w:ascii="Arial Narrow" w:hAnsi="Arial Narrow" w:cs="Calibri"/>
                <w:sz w:val="20"/>
                <w:szCs w:val="20"/>
                <w:lang w:val="en-US" w:eastAsia="pl-PL"/>
              </w:rPr>
              <w:br/>
              <w:t>EXT3</w:t>
            </w:r>
            <w:r w:rsidRPr="00A7488D">
              <w:rPr>
                <w:rFonts w:ascii="Arial Narrow" w:hAnsi="Arial Narrow" w:cs="Calibri"/>
                <w:sz w:val="20"/>
                <w:szCs w:val="20"/>
                <w:lang w:val="en-US" w:eastAsia="pl-PL"/>
              </w:rPr>
              <w:br/>
              <w:t>EXT4</w:t>
            </w:r>
          </w:p>
        </w:tc>
      </w:tr>
      <w:tr w:rsidR="000501BC" w:rsidRPr="00A7488D" w14:paraId="058356B8" w14:textId="77777777" w:rsidTr="000D4F55">
        <w:trPr>
          <w:trHeight w:val="300"/>
        </w:trPr>
        <w:tc>
          <w:tcPr>
            <w:tcW w:w="2547" w:type="dxa"/>
            <w:hideMark/>
          </w:tcPr>
          <w:p w14:paraId="39DB147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val="en-US" w:eastAsia="pl-PL"/>
              </w:rPr>
              <w:t xml:space="preserve">System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val="en-US" w:eastAsia="pl-PL"/>
              </w:rPr>
              <w:t>plików</w:t>
            </w:r>
            <w:proofErr w:type="spellEnd"/>
          </w:p>
        </w:tc>
        <w:tc>
          <w:tcPr>
            <w:tcW w:w="7060" w:type="dxa"/>
            <w:hideMark/>
          </w:tcPr>
          <w:p w14:paraId="24AC6AA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EXT4</w:t>
            </w:r>
          </w:p>
        </w:tc>
      </w:tr>
      <w:tr w:rsidR="000501BC" w:rsidRPr="00A7488D" w14:paraId="1C770374" w14:textId="77777777" w:rsidTr="000D4F55">
        <w:trPr>
          <w:trHeight w:val="1822"/>
        </w:trPr>
        <w:tc>
          <w:tcPr>
            <w:tcW w:w="2547" w:type="dxa"/>
            <w:hideMark/>
          </w:tcPr>
          <w:p w14:paraId="1AA2751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Dodatkowe informacje</w:t>
            </w:r>
          </w:p>
        </w:tc>
        <w:tc>
          <w:tcPr>
            <w:tcW w:w="7060" w:type="dxa"/>
            <w:hideMark/>
          </w:tcPr>
          <w:p w14:paraId="657389B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Audio Station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Cloud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 Station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Dostęp przez aplikacje mobilne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Funkcja Wake on LAN/WAN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Obsługa serwera DLNA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Obsługa serwera FTP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 xml:space="preserve">Zabezpieczenie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Kensington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 lock</w:t>
            </w:r>
          </w:p>
        </w:tc>
      </w:tr>
      <w:tr w:rsidR="000501BC" w:rsidRPr="00A7488D" w14:paraId="37A19EE9" w14:textId="77777777" w:rsidTr="000D4F55">
        <w:trPr>
          <w:trHeight w:val="300"/>
        </w:trPr>
        <w:tc>
          <w:tcPr>
            <w:tcW w:w="2547" w:type="dxa"/>
            <w:hideMark/>
          </w:tcPr>
          <w:p w14:paraId="1CCC480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Wysokość</w:t>
            </w:r>
          </w:p>
        </w:tc>
        <w:tc>
          <w:tcPr>
            <w:tcW w:w="7060" w:type="dxa"/>
            <w:hideMark/>
          </w:tcPr>
          <w:p w14:paraId="63F48BB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Max. 168 mm</w:t>
            </w:r>
          </w:p>
        </w:tc>
      </w:tr>
      <w:tr w:rsidR="000501BC" w:rsidRPr="00A7488D" w14:paraId="6ABCF308" w14:textId="77777777" w:rsidTr="000D4F55">
        <w:trPr>
          <w:trHeight w:val="300"/>
        </w:trPr>
        <w:tc>
          <w:tcPr>
            <w:tcW w:w="2547" w:type="dxa"/>
            <w:hideMark/>
          </w:tcPr>
          <w:p w14:paraId="4E5A34E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Szerokość</w:t>
            </w:r>
          </w:p>
        </w:tc>
        <w:tc>
          <w:tcPr>
            <w:tcW w:w="7060" w:type="dxa"/>
            <w:hideMark/>
          </w:tcPr>
          <w:p w14:paraId="75AC36B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Max. 235 mm</w:t>
            </w:r>
          </w:p>
        </w:tc>
      </w:tr>
      <w:tr w:rsidR="000501BC" w:rsidRPr="00A7488D" w14:paraId="49D6ADF2" w14:textId="77777777" w:rsidTr="000D4F55">
        <w:trPr>
          <w:trHeight w:val="300"/>
        </w:trPr>
        <w:tc>
          <w:tcPr>
            <w:tcW w:w="2547" w:type="dxa"/>
            <w:hideMark/>
          </w:tcPr>
          <w:p w14:paraId="6DC47C3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Głębokość</w:t>
            </w:r>
          </w:p>
        </w:tc>
        <w:tc>
          <w:tcPr>
            <w:tcW w:w="7060" w:type="dxa"/>
            <w:hideMark/>
          </w:tcPr>
          <w:p w14:paraId="25DDD23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Max. 226 mm</w:t>
            </w:r>
          </w:p>
        </w:tc>
      </w:tr>
      <w:tr w:rsidR="000501BC" w:rsidRPr="00A7488D" w14:paraId="52BD82B6" w14:textId="77777777" w:rsidTr="000D4F55">
        <w:trPr>
          <w:trHeight w:val="300"/>
        </w:trPr>
        <w:tc>
          <w:tcPr>
            <w:tcW w:w="2547" w:type="dxa"/>
            <w:hideMark/>
          </w:tcPr>
          <w:p w14:paraId="4BDC039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7060" w:type="dxa"/>
            <w:hideMark/>
          </w:tcPr>
          <w:p w14:paraId="5281A5A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Max. 2,9 kg</w:t>
            </w:r>
          </w:p>
        </w:tc>
      </w:tr>
      <w:tr w:rsidR="000501BC" w:rsidRPr="00A7488D" w14:paraId="35B1D2AF" w14:textId="77777777" w:rsidTr="000D4F55">
        <w:trPr>
          <w:trHeight w:val="900"/>
        </w:trPr>
        <w:tc>
          <w:tcPr>
            <w:tcW w:w="2547" w:type="dxa"/>
            <w:hideMark/>
          </w:tcPr>
          <w:p w14:paraId="4B4C680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Akcesoria</w:t>
            </w:r>
          </w:p>
        </w:tc>
        <w:tc>
          <w:tcPr>
            <w:tcW w:w="7060" w:type="dxa"/>
            <w:hideMark/>
          </w:tcPr>
          <w:p w14:paraId="4D40455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Zasilacz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Kabel sieciowy - 2 szt.</w:t>
            </w: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br/>
              <w:t>Kabel zasilania - 1 szt.</w:t>
            </w:r>
          </w:p>
        </w:tc>
      </w:tr>
      <w:tr w:rsidR="000501BC" w:rsidRPr="00A7488D" w14:paraId="29BA4B3C" w14:textId="77777777" w:rsidTr="000D4F55">
        <w:trPr>
          <w:trHeight w:val="300"/>
        </w:trPr>
        <w:tc>
          <w:tcPr>
            <w:tcW w:w="2547" w:type="dxa"/>
            <w:hideMark/>
          </w:tcPr>
          <w:p w14:paraId="01EC4B8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7060" w:type="dxa"/>
            <w:hideMark/>
          </w:tcPr>
          <w:p w14:paraId="61197C1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36 miesięcy gwarancja producenta</w:t>
            </w:r>
          </w:p>
        </w:tc>
      </w:tr>
    </w:tbl>
    <w:p w14:paraId="6AE51536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716B9F57" w14:textId="77777777" w:rsidR="000501BC" w:rsidRPr="00A7488D" w:rsidRDefault="000501BC" w:rsidP="000501BC">
      <w:pPr>
        <w:pStyle w:val="Akapitzlist"/>
        <w:numPr>
          <w:ilvl w:val="0"/>
          <w:numId w:val="4"/>
        </w:numPr>
        <w:rPr>
          <w:rFonts w:ascii="Arial Narrow" w:hAnsi="Arial Narrow" w:cs="Calibri"/>
          <w:b/>
          <w:bCs/>
          <w:sz w:val="20"/>
          <w:szCs w:val="20"/>
          <w:lang w:eastAsia="pl-PL"/>
        </w:rPr>
      </w:pPr>
      <w:bookmarkStart w:id="5" w:name="_Toc120194798"/>
      <w:r w:rsidRPr="00A7488D">
        <w:rPr>
          <w:rFonts w:ascii="Arial Narrow" w:hAnsi="Arial Narrow" w:cs="Calibri"/>
          <w:b/>
          <w:bCs/>
          <w:sz w:val="20"/>
          <w:szCs w:val="20"/>
          <w:lang w:eastAsia="pl-PL"/>
        </w:rPr>
        <w:lastRenderedPageBreak/>
        <w:t>UPS wraz z instalacja i konfiguracja- 1 szt.</w:t>
      </w:r>
      <w:bookmarkEnd w:id="5"/>
    </w:p>
    <w:p w14:paraId="48CCCE02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  <w:r w:rsidRPr="00A7488D">
        <w:rPr>
          <w:rFonts w:ascii="Arial Narrow" w:hAnsi="Arial Narrow" w:cs="Calibri"/>
          <w:sz w:val="20"/>
          <w:szCs w:val="20"/>
          <w:lang w:eastAsia="pl-PL"/>
        </w:rPr>
        <w:t>Specyfikacja: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0501BC" w:rsidRPr="00A7488D" w14:paraId="67D760ED" w14:textId="77777777" w:rsidTr="000D4F55">
        <w:trPr>
          <w:trHeight w:val="315"/>
        </w:trPr>
        <w:tc>
          <w:tcPr>
            <w:tcW w:w="2547" w:type="dxa"/>
            <w:shd w:val="clear" w:color="auto" w:fill="D0CECE" w:themeFill="background2" w:themeFillShade="E6"/>
            <w:hideMark/>
          </w:tcPr>
          <w:p w14:paraId="7407F0E0" w14:textId="77777777" w:rsidR="000501BC" w:rsidRPr="00A7488D" w:rsidRDefault="000501BC" w:rsidP="000D4F55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  <w:t>ELEMENTY:</w:t>
            </w:r>
          </w:p>
        </w:tc>
        <w:tc>
          <w:tcPr>
            <w:tcW w:w="7087" w:type="dxa"/>
            <w:shd w:val="clear" w:color="auto" w:fill="D0CECE" w:themeFill="background2" w:themeFillShade="E6"/>
            <w:hideMark/>
          </w:tcPr>
          <w:p w14:paraId="6FB0AC85" w14:textId="01E49DA5" w:rsidR="000501BC" w:rsidRPr="00A7488D" w:rsidRDefault="000501BC" w:rsidP="000D4F55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b/>
                <w:bCs/>
                <w:color w:val="1A1A1A"/>
                <w:sz w:val="20"/>
                <w:szCs w:val="20"/>
                <w:lang w:eastAsia="pl-PL"/>
              </w:rPr>
              <w:t>Wymagane minimalne parametry techniczne:</w:t>
            </w:r>
          </w:p>
        </w:tc>
      </w:tr>
      <w:tr w:rsidR="000501BC" w:rsidRPr="00A7488D" w14:paraId="78578822" w14:textId="77777777" w:rsidTr="000D4F55">
        <w:trPr>
          <w:trHeight w:val="315"/>
        </w:trPr>
        <w:tc>
          <w:tcPr>
            <w:tcW w:w="2547" w:type="dxa"/>
            <w:hideMark/>
          </w:tcPr>
          <w:p w14:paraId="4CAE529E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7087" w:type="dxa"/>
            <w:hideMark/>
          </w:tcPr>
          <w:p w14:paraId="56A44E2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36 miesięcy</w:t>
            </w:r>
          </w:p>
        </w:tc>
      </w:tr>
      <w:tr w:rsidR="000501BC" w:rsidRPr="00A7488D" w14:paraId="6787AE5E" w14:textId="77777777" w:rsidTr="000D4F55">
        <w:trPr>
          <w:trHeight w:val="315"/>
        </w:trPr>
        <w:tc>
          <w:tcPr>
            <w:tcW w:w="2547" w:type="dxa"/>
            <w:hideMark/>
          </w:tcPr>
          <w:p w14:paraId="510E694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Zastosowanie</w:t>
            </w:r>
          </w:p>
        </w:tc>
        <w:tc>
          <w:tcPr>
            <w:tcW w:w="7087" w:type="dxa"/>
            <w:hideMark/>
          </w:tcPr>
          <w:p w14:paraId="30E8A17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do szaf RACK</w:t>
            </w:r>
          </w:p>
        </w:tc>
      </w:tr>
      <w:tr w:rsidR="000501BC" w:rsidRPr="00A7488D" w14:paraId="0879F891" w14:textId="77777777" w:rsidTr="000D4F55">
        <w:trPr>
          <w:trHeight w:val="615"/>
        </w:trPr>
        <w:tc>
          <w:tcPr>
            <w:tcW w:w="2547" w:type="dxa"/>
            <w:hideMark/>
          </w:tcPr>
          <w:p w14:paraId="5B393F5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Moc wyjściowa pozorna</w:t>
            </w:r>
          </w:p>
        </w:tc>
        <w:tc>
          <w:tcPr>
            <w:tcW w:w="7087" w:type="dxa"/>
            <w:hideMark/>
          </w:tcPr>
          <w:p w14:paraId="3E3EC0D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3000 VA</w:t>
            </w:r>
          </w:p>
        </w:tc>
      </w:tr>
      <w:tr w:rsidR="000501BC" w:rsidRPr="00A7488D" w14:paraId="6F24429A" w14:textId="77777777" w:rsidTr="000D4F55">
        <w:trPr>
          <w:trHeight w:val="390"/>
        </w:trPr>
        <w:tc>
          <w:tcPr>
            <w:tcW w:w="2547" w:type="dxa"/>
            <w:hideMark/>
          </w:tcPr>
          <w:p w14:paraId="4A41861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Moc wyjściowa czynna</w:t>
            </w:r>
          </w:p>
        </w:tc>
        <w:tc>
          <w:tcPr>
            <w:tcW w:w="7087" w:type="dxa"/>
            <w:hideMark/>
          </w:tcPr>
          <w:p w14:paraId="4EC177F8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2100 W</w:t>
            </w:r>
          </w:p>
        </w:tc>
      </w:tr>
      <w:tr w:rsidR="000501BC" w:rsidRPr="00A7488D" w14:paraId="07A86814" w14:textId="77777777" w:rsidTr="000D4F55">
        <w:trPr>
          <w:trHeight w:val="615"/>
        </w:trPr>
        <w:tc>
          <w:tcPr>
            <w:tcW w:w="2547" w:type="dxa"/>
            <w:hideMark/>
          </w:tcPr>
          <w:p w14:paraId="5D1C0228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Kształt napięcia wyjściowego</w:t>
            </w:r>
          </w:p>
        </w:tc>
        <w:tc>
          <w:tcPr>
            <w:tcW w:w="7087" w:type="dxa"/>
            <w:hideMark/>
          </w:tcPr>
          <w:p w14:paraId="168BAE3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czysta sinusoida</w:t>
            </w:r>
          </w:p>
        </w:tc>
      </w:tr>
      <w:tr w:rsidR="000501BC" w:rsidRPr="00A7488D" w14:paraId="3543FC86" w14:textId="77777777" w:rsidTr="000D4F55">
        <w:trPr>
          <w:trHeight w:val="615"/>
        </w:trPr>
        <w:tc>
          <w:tcPr>
            <w:tcW w:w="2547" w:type="dxa"/>
            <w:hideMark/>
          </w:tcPr>
          <w:p w14:paraId="62AD7BC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Czas przełączania na UPS</w:t>
            </w:r>
          </w:p>
        </w:tc>
        <w:tc>
          <w:tcPr>
            <w:tcW w:w="7087" w:type="dxa"/>
            <w:hideMark/>
          </w:tcPr>
          <w:p w14:paraId="3472DAE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6 ms</w:t>
            </w:r>
          </w:p>
        </w:tc>
      </w:tr>
      <w:tr w:rsidR="000501BC" w:rsidRPr="00A7488D" w14:paraId="3ED5C798" w14:textId="77777777" w:rsidTr="000D4F55">
        <w:trPr>
          <w:trHeight w:val="315"/>
        </w:trPr>
        <w:tc>
          <w:tcPr>
            <w:tcW w:w="2547" w:type="dxa"/>
            <w:hideMark/>
          </w:tcPr>
          <w:p w14:paraId="0C3B742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Czas ładowania</w:t>
            </w:r>
          </w:p>
        </w:tc>
        <w:tc>
          <w:tcPr>
            <w:tcW w:w="7087" w:type="dxa"/>
            <w:hideMark/>
          </w:tcPr>
          <w:p w14:paraId="5FE3BCF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Max. 8 godz.</w:t>
            </w:r>
          </w:p>
        </w:tc>
      </w:tr>
      <w:tr w:rsidR="000501BC" w:rsidRPr="00A7488D" w14:paraId="5FD7D716" w14:textId="77777777" w:rsidTr="000D4F55">
        <w:trPr>
          <w:trHeight w:val="315"/>
        </w:trPr>
        <w:tc>
          <w:tcPr>
            <w:tcW w:w="2547" w:type="dxa"/>
            <w:hideMark/>
          </w:tcPr>
          <w:p w14:paraId="2A56E6F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Rodzaj gniazd</w:t>
            </w:r>
          </w:p>
        </w:tc>
        <w:tc>
          <w:tcPr>
            <w:tcW w:w="7087" w:type="dxa"/>
            <w:hideMark/>
          </w:tcPr>
          <w:p w14:paraId="62E755E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230V IEC</w:t>
            </w:r>
          </w:p>
        </w:tc>
      </w:tr>
      <w:tr w:rsidR="000501BC" w:rsidRPr="00A7488D" w14:paraId="6B37BD53" w14:textId="77777777" w:rsidTr="000D4F55">
        <w:trPr>
          <w:trHeight w:val="615"/>
        </w:trPr>
        <w:tc>
          <w:tcPr>
            <w:tcW w:w="2547" w:type="dxa"/>
            <w:hideMark/>
          </w:tcPr>
          <w:p w14:paraId="7663421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Ilość gniazd wyjściowych</w:t>
            </w:r>
          </w:p>
        </w:tc>
        <w:tc>
          <w:tcPr>
            <w:tcW w:w="7087" w:type="dxa"/>
            <w:hideMark/>
          </w:tcPr>
          <w:p w14:paraId="58EBDAD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Min. 8 szt.</w:t>
            </w:r>
          </w:p>
        </w:tc>
      </w:tr>
      <w:tr w:rsidR="000501BC" w:rsidRPr="00A7488D" w14:paraId="52BDE78D" w14:textId="77777777" w:rsidTr="000D4F55">
        <w:trPr>
          <w:trHeight w:val="315"/>
        </w:trPr>
        <w:tc>
          <w:tcPr>
            <w:tcW w:w="2547" w:type="dxa"/>
            <w:hideMark/>
          </w:tcPr>
          <w:p w14:paraId="54671B1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7087" w:type="dxa"/>
            <w:hideMark/>
          </w:tcPr>
          <w:p w14:paraId="1286A6E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Max. 530 x 440 x 88 mm</w:t>
            </w:r>
          </w:p>
        </w:tc>
      </w:tr>
      <w:tr w:rsidR="000501BC" w:rsidRPr="00A7488D" w14:paraId="1CB8F3D7" w14:textId="77777777" w:rsidTr="000D4F55">
        <w:trPr>
          <w:trHeight w:val="315"/>
        </w:trPr>
        <w:tc>
          <w:tcPr>
            <w:tcW w:w="2547" w:type="dxa"/>
            <w:hideMark/>
          </w:tcPr>
          <w:p w14:paraId="5A68DAD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7087" w:type="dxa"/>
            <w:hideMark/>
          </w:tcPr>
          <w:p w14:paraId="039F98E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Max. 28.5 kg</w:t>
            </w:r>
          </w:p>
        </w:tc>
      </w:tr>
    </w:tbl>
    <w:p w14:paraId="7E6F3B7F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0C4A606A" w14:textId="77777777" w:rsidR="000501BC" w:rsidRPr="00A7488D" w:rsidRDefault="000501BC" w:rsidP="000501BC">
      <w:pPr>
        <w:rPr>
          <w:rFonts w:ascii="Arial Narrow" w:eastAsia="Times New Roman" w:hAnsi="Arial Narrow" w:cs="Calibri"/>
          <w:b/>
          <w:bCs/>
          <w:color w:val="1F3864" w:themeColor="accent1" w:themeShade="80"/>
          <w:sz w:val="20"/>
          <w:szCs w:val="20"/>
          <w:lang w:eastAsia="pl-PL"/>
        </w:rPr>
      </w:pPr>
      <w:r w:rsidRPr="00A7488D">
        <w:rPr>
          <w:rFonts w:ascii="Arial Narrow" w:eastAsia="Times New Roman" w:hAnsi="Arial Narrow" w:cs="Calibri"/>
          <w:b/>
          <w:bCs/>
          <w:color w:val="1F3864" w:themeColor="accent1" w:themeShade="80"/>
          <w:sz w:val="20"/>
          <w:szCs w:val="20"/>
          <w:lang w:eastAsia="pl-PL"/>
        </w:rPr>
        <w:br w:type="page"/>
      </w:r>
    </w:p>
    <w:p w14:paraId="1C617DEE" w14:textId="77777777" w:rsidR="000501BC" w:rsidRPr="00A7488D" w:rsidRDefault="000501BC" w:rsidP="000501BC">
      <w:pPr>
        <w:pStyle w:val="Akapitzlist"/>
        <w:numPr>
          <w:ilvl w:val="0"/>
          <w:numId w:val="4"/>
        </w:numPr>
        <w:rPr>
          <w:rFonts w:ascii="Arial Narrow" w:hAnsi="Arial Narrow" w:cs="Calibri"/>
          <w:b/>
          <w:bCs/>
          <w:sz w:val="20"/>
          <w:szCs w:val="20"/>
          <w:lang w:eastAsia="pl-PL"/>
        </w:rPr>
      </w:pPr>
      <w:bookmarkStart w:id="6" w:name="_Toc120194799"/>
      <w:r w:rsidRPr="00A7488D">
        <w:rPr>
          <w:rFonts w:ascii="Arial Narrow" w:hAnsi="Arial Narrow" w:cs="Calibri"/>
          <w:b/>
          <w:bCs/>
          <w:sz w:val="20"/>
          <w:szCs w:val="20"/>
          <w:lang w:eastAsia="pl-PL"/>
        </w:rPr>
        <w:lastRenderedPageBreak/>
        <w:t>Firewall brzegowy wraz z instalacja i konfiguracja- 1 szt.</w:t>
      </w:r>
      <w:bookmarkEnd w:id="6"/>
    </w:p>
    <w:p w14:paraId="6328C882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  <w:r w:rsidRPr="00A7488D">
        <w:rPr>
          <w:rFonts w:ascii="Arial Narrow" w:hAnsi="Arial Narrow" w:cs="Calibri"/>
          <w:sz w:val="20"/>
          <w:szCs w:val="20"/>
          <w:lang w:eastAsia="pl-PL"/>
        </w:rPr>
        <w:t>Specyfikacja: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6"/>
        <w:gridCol w:w="7060"/>
      </w:tblGrid>
      <w:tr w:rsidR="000501BC" w:rsidRPr="00A7488D" w14:paraId="1E77328C" w14:textId="77777777" w:rsidTr="000D4F55">
        <w:trPr>
          <w:trHeight w:val="300"/>
          <w:tblHeader/>
        </w:trPr>
        <w:tc>
          <w:tcPr>
            <w:tcW w:w="2547" w:type="dxa"/>
            <w:shd w:val="clear" w:color="auto" w:fill="D0CECE" w:themeFill="background2" w:themeFillShade="E6"/>
            <w:hideMark/>
          </w:tcPr>
          <w:p w14:paraId="2EA11425" w14:textId="77777777" w:rsidR="000501BC" w:rsidRPr="00A7488D" w:rsidRDefault="000501BC" w:rsidP="000D4F55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  <w:t>ELEMENTY:</w:t>
            </w:r>
          </w:p>
        </w:tc>
        <w:tc>
          <w:tcPr>
            <w:tcW w:w="7060" w:type="dxa"/>
            <w:shd w:val="clear" w:color="auto" w:fill="D0CECE" w:themeFill="background2" w:themeFillShade="E6"/>
            <w:hideMark/>
          </w:tcPr>
          <w:p w14:paraId="748E9F03" w14:textId="6AFE730E" w:rsidR="000501BC" w:rsidRPr="00A7488D" w:rsidRDefault="000501BC" w:rsidP="000D4F55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b/>
                <w:bCs/>
                <w:color w:val="1A1A1A"/>
                <w:sz w:val="20"/>
                <w:szCs w:val="20"/>
                <w:lang w:eastAsia="pl-PL"/>
              </w:rPr>
              <w:t>Wymagane minimalne parametry techniczne:</w:t>
            </w:r>
          </w:p>
        </w:tc>
      </w:tr>
      <w:tr w:rsidR="000501BC" w:rsidRPr="00A7488D" w14:paraId="1E1BA2D2" w14:textId="77777777" w:rsidTr="000D4F55">
        <w:trPr>
          <w:trHeight w:val="300"/>
        </w:trPr>
        <w:tc>
          <w:tcPr>
            <w:tcW w:w="2547" w:type="dxa"/>
            <w:hideMark/>
          </w:tcPr>
          <w:p w14:paraId="5DDAF37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Przepustowość Firewall</w:t>
            </w:r>
          </w:p>
        </w:tc>
        <w:tc>
          <w:tcPr>
            <w:tcW w:w="7060" w:type="dxa"/>
            <w:hideMark/>
          </w:tcPr>
          <w:p w14:paraId="33BABE1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5000 Mit/s</w:t>
            </w:r>
          </w:p>
        </w:tc>
      </w:tr>
      <w:tr w:rsidR="000501BC" w:rsidRPr="00A7488D" w14:paraId="38E400C1" w14:textId="77777777" w:rsidTr="000D4F55">
        <w:trPr>
          <w:trHeight w:val="300"/>
        </w:trPr>
        <w:tc>
          <w:tcPr>
            <w:tcW w:w="2547" w:type="dxa"/>
            <w:hideMark/>
          </w:tcPr>
          <w:p w14:paraId="25420EA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firewalla</w:t>
            </w:r>
            <w:proofErr w:type="spellEnd"/>
          </w:p>
        </w:tc>
        <w:tc>
          <w:tcPr>
            <w:tcW w:w="7060" w:type="dxa"/>
            <w:hideMark/>
          </w:tcPr>
          <w:p w14:paraId="723A127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7,5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Mpps</w:t>
            </w:r>
            <w:proofErr w:type="spellEnd"/>
          </w:p>
        </w:tc>
      </w:tr>
      <w:tr w:rsidR="000501BC" w:rsidRPr="00A7488D" w14:paraId="2E785553" w14:textId="77777777" w:rsidTr="000D4F55">
        <w:trPr>
          <w:trHeight w:val="300"/>
        </w:trPr>
        <w:tc>
          <w:tcPr>
            <w:tcW w:w="2547" w:type="dxa"/>
            <w:hideMark/>
          </w:tcPr>
          <w:p w14:paraId="1DFDC08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IPSec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 VPN</w:t>
            </w:r>
          </w:p>
        </w:tc>
        <w:tc>
          <w:tcPr>
            <w:tcW w:w="7060" w:type="dxa"/>
            <w:hideMark/>
          </w:tcPr>
          <w:p w14:paraId="2AD0FCA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4,4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Gbit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/s</w:t>
            </w:r>
          </w:p>
        </w:tc>
      </w:tr>
      <w:tr w:rsidR="000501BC" w:rsidRPr="00A7488D" w14:paraId="21C096A2" w14:textId="77777777" w:rsidTr="000D4F55">
        <w:trPr>
          <w:trHeight w:val="300"/>
        </w:trPr>
        <w:tc>
          <w:tcPr>
            <w:tcW w:w="2547" w:type="dxa"/>
            <w:hideMark/>
          </w:tcPr>
          <w:p w14:paraId="596E2AC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Przepustowość IPS/IDS</w:t>
            </w:r>
          </w:p>
        </w:tc>
        <w:tc>
          <w:tcPr>
            <w:tcW w:w="7060" w:type="dxa"/>
            <w:hideMark/>
          </w:tcPr>
          <w:p w14:paraId="726B845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1000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Mbit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/s</w:t>
            </w:r>
          </w:p>
        </w:tc>
      </w:tr>
      <w:tr w:rsidR="000501BC" w:rsidRPr="00A7488D" w14:paraId="49EA555D" w14:textId="77777777" w:rsidTr="000D4F55">
        <w:trPr>
          <w:trHeight w:val="300"/>
        </w:trPr>
        <w:tc>
          <w:tcPr>
            <w:tcW w:w="2547" w:type="dxa"/>
            <w:hideMark/>
          </w:tcPr>
          <w:p w14:paraId="745F921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Przepustowość inspekcji SSL</w:t>
            </w:r>
          </w:p>
        </w:tc>
        <w:tc>
          <w:tcPr>
            <w:tcW w:w="7060" w:type="dxa"/>
            <w:hideMark/>
          </w:tcPr>
          <w:p w14:paraId="1174D3B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310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Mbit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/s</w:t>
            </w:r>
          </w:p>
        </w:tc>
      </w:tr>
      <w:tr w:rsidR="000501BC" w:rsidRPr="00A7488D" w14:paraId="233692FE" w14:textId="77777777" w:rsidTr="000D4F55">
        <w:trPr>
          <w:trHeight w:val="300"/>
        </w:trPr>
        <w:tc>
          <w:tcPr>
            <w:tcW w:w="2547" w:type="dxa"/>
            <w:hideMark/>
          </w:tcPr>
          <w:p w14:paraId="3DD9BAB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Opóźnienie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firewalla</w:t>
            </w:r>
            <w:proofErr w:type="spellEnd"/>
          </w:p>
        </w:tc>
        <w:tc>
          <w:tcPr>
            <w:tcW w:w="7060" w:type="dxa"/>
            <w:hideMark/>
          </w:tcPr>
          <w:p w14:paraId="64DD91F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4 µs</w:t>
            </w:r>
          </w:p>
        </w:tc>
      </w:tr>
      <w:tr w:rsidR="000501BC" w:rsidRPr="00A7488D" w14:paraId="5FCE9C2A" w14:textId="77777777" w:rsidTr="000D4F55">
        <w:trPr>
          <w:trHeight w:val="300"/>
        </w:trPr>
        <w:tc>
          <w:tcPr>
            <w:tcW w:w="2547" w:type="dxa"/>
            <w:hideMark/>
          </w:tcPr>
          <w:p w14:paraId="7FB1EC5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Zasady bezpieczeństwa (max)</w:t>
            </w:r>
          </w:p>
        </w:tc>
        <w:tc>
          <w:tcPr>
            <w:tcW w:w="7060" w:type="dxa"/>
            <w:hideMark/>
          </w:tcPr>
          <w:p w14:paraId="67C3DBA8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5000</w:t>
            </w:r>
          </w:p>
        </w:tc>
      </w:tr>
      <w:tr w:rsidR="000501BC" w:rsidRPr="00A7488D" w14:paraId="2A23B1FD" w14:textId="77777777" w:rsidTr="000D4F55">
        <w:trPr>
          <w:trHeight w:val="300"/>
        </w:trPr>
        <w:tc>
          <w:tcPr>
            <w:tcW w:w="2547" w:type="dxa"/>
            <w:hideMark/>
          </w:tcPr>
          <w:p w14:paraId="1449D2D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Emisja ciepła</w:t>
            </w:r>
          </w:p>
        </w:tc>
        <w:tc>
          <w:tcPr>
            <w:tcW w:w="7060" w:type="dxa"/>
            <w:hideMark/>
          </w:tcPr>
          <w:p w14:paraId="6F299AC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52,55 BTU/h</w:t>
            </w:r>
          </w:p>
        </w:tc>
      </w:tr>
      <w:tr w:rsidR="000501BC" w:rsidRPr="00A7488D" w14:paraId="546EE7FF" w14:textId="77777777" w:rsidTr="000D4F55">
        <w:trPr>
          <w:trHeight w:val="300"/>
        </w:trPr>
        <w:tc>
          <w:tcPr>
            <w:tcW w:w="2547" w:type="dxa"/>
            <w:hideMark/>
          </w:tcPr>
          <w:p w14:paraId="36700DC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Przycisk reset</w:t>
            </w:r>
          </w:p>
        </w:tc>
        <w:tc>
          <w:tcPr>
            <w:tcW w:w="7060" w:type="dxa"/>
            <w:hideMark/>
          </w:tcPr>
          <w:p w14:paraId="03CC6C9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Tak</w:t>
            </w:r>
          </w:p>
        </w:tc>
      </w:tr>
      <w:tr w:rsidR="000501BC" w:rsidRPr="00A7488D" w14:paraId="61EE027F" w14:textId="77777777" w:rsidTr="000D4F55">
        <w:trPr>
          <w:trHeight w:val="300"/>
        </w:trPr>
        <w:tc>
          <w:tcPr>
            <w:tcW w:w="2547" w:type="dxa"/>
            <w:hideMark/>
          </w:tcPr>
          <w:p w14:paraId="3DC7073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7060" w:type="dxa"/>
            <w:hideMark/>
          </w:tcPr>
          <w:p w14:paraId="176D94B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FCC, ICES, CE, RCM, VCCI, BSMI, UL/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cUL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, CB, ICSA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Labs</w:t>
            </w:r>
            <w:proofErr w:type="spellEnd"/>
          </w:p>
        </w:tc>
      </w:tr>
      <w:tr w:rsidR="000501BC" w:rsidRPr="00A7488D" w14:paraId="7CE36543" w14:textId="77777777" w:rsidTr="000D4F55">
        <w:trPr>
          <w:trHeight w:val="300"/>
        </w:trPr>
        <w:tc>
          <w:tcPr>
            <w:tcW w:w="2547" w:type="dxa"/>
            <w:hideMark/>
          </w:tcPr>
          <w:p w14:paraId="02E2A4D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Liczba tuneli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vpn</w:t>
            </w:r>
            <w:proofErr w:type="spellEnd"/>
          </w:p>
        </w:tc>
        <w:tc>
          <w:tcPr>
            <w:tcW w:w="7060" w:type="dxa"/>
            <w:hideMark/>
          </w:tcPr>
          <w:p w14:paraId="4BD9C83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250</w:t>
            </w:r>
          </w:p>
        </w:tc>
      </w:tr>
      <w:tr w:rsidR="000501BC" w:rsidRPr="00A7488D" w14:paraId="0F34A6B8" w14:textId="77777777" w:rsidTr="000D4F55">
        <w:trPr>
          <w:trHeight w:val="300"/>
        </w:trPr>
        <w:tc>
          <w:tcPr>
            <w:tcW w:w="2547" w:type="dxa"/>
            <w:hideMark/>
          </w:tcPr>
          <w:p w14:paraId="3AB0A66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Aktywne połączenia TCP (maks.)</w:t>
            </w:r>
          </w:p>
        </w:tc>
        <w:tc>
          <w:tcPr>
            <w:tcW w:w="7060" w:type="dxa"/>
            <w:hideMark/>
          </w:tcPr>
          <w:p w14:paraId="25ECF9B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700000</w:t>
            </w:r>
          </w:p>
        </w:tc>
      </w:tr>
      <w:tr w:rsidR="000501BC" w:rsidRPr="00A7488D" w14:paraId="0628CC98" w14:textId="77777777" w:rsidTr="000D4F55">
        <w:trPr>
          <w:trHeight w:val="300"/>
        </w:trPr>
        <w:tc>
          <w:tcPr>
            <w:tcW w:w="2547" w:type="dxa"/>
            <w:hideMark/>
          </w:tcPr>
          <w:p w14:paraId="71EC8E0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Ilość domen</w:t>
            </w:r>
          </w:p>
        </w:tc>
        <w:tc>
          <w:tcPr>
            <w:tcW w:w="7060" w:type="dxa"/>
            <w:hideMark/>
          </w:tcPr>
          <w:p w14:paraId="1B116A5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10</w:t>
            </w:r>
          </w:p>
        </w:tc>
      </w:tr>
      <w:tr w:rsidR="000501BC" w:rsidRPr="00A7488D" w14:paraId="7914292E" w14:textId="77777777" w:rsidTr="000D4F55">
        <w:trPr>
          <w:trHeight w:val="300"/>
        </w:trPr>
        <w:tc>
          <w:tcPr>
            <w:tcW w:w="2547" w:type="dxa"/>
            <w:hideMark/>
          </w:tcPr>
          <w:p w14:paraId="663D9FE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Diody LED</w:t>
            </w:r>
          </w:p>
        </w:tc>
        <w:tc>
          <w:tcPr>
            <w:tcW w:w="7060" w:type="dxa"/>
            <w:hideMark/>
          </w:tcPr>
          <w:p w14:paraId="652C8C6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Tak</w:t>
            </w:r>
          </w:p>
        </w:tc>
      </w:tr>
      <w:tr w:rsidR="000501BC" w:rsidRPr="00A7488D" w14:paraId="272C3529" w14:textId="77777777" w:rsidTr="000D4F55">
        <w:trPr>
          <w:trHeight w:val="300"/>
        </w:trPr>
        <w:tc>
          <w:tcPr>
            <w:tcW w:w="2547" w:type="dxa"/>
            <w:hideMark/>
          </w:tcPr>
          <w:p w14:paraId="157CC60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Technologia łączności</w:t>
            </w:r>
          </w:p>
        </w:tc>
        <w:tc>
          <w:tcPr>
            <w:tcW w:w="7060" w:type="dxa"/>
            <w:hideMark/>
          </w:tcPr>
          <w:p w14:paraId="6EC56E7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Przewodowa</w:t>
            </w:r>
          </w:p>
        </w:tc>
      </w:tr>
      <w:tr w:rsidR="000501BC" w:rsidRPr="00A7488D" w14:paraId="3B9ECEA7" w14:textId="77777777" w:rsidTr="000D4F55">
        <w:trPr>
          <w:trHeight w:val="300"/>
        </w:trPr>
        <w:tc>
          <w:tcPr>
            <w:tcW w:w="2547" w:type="dxa"/>
            <w:hideMark/>
          </w:tcPr>
          <w:p w14:paraId="66001CA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Liczba portów USB 2.0</w:t>
            </w:r>
          </w:p>
        </w:tc>
        <w:tc>
          <w:tcPr>
            <w:tcW w:w="7060" w:type="dxa"/>
            <w:hideMark/>
          </w:tcPr>
          <w:p w14:paraId="2D589D7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Min. 1</w:t>
            </w:r>
          </w:p>
        </w:tc>
      </w:tr>
      <w:tr w:rsidR="000501BC" w:rsidRPr="00A7488D" w14:paraId="2D3AB5D7" w14:textId="77777777" w:rsidTr="000D4F55">
        <w:trPr>
          <w:trHeight w:val="300"/>
        </w:trPr>
        <w:tc>
          <w:tcPr>
            <w:tcW w:w="2547" w:type="dxa"/>
            <w:hideMark/>
          </w:tcPr>
          <w:p w14:paraId="566ABB6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val="en-US" w:eastAsia="pl-PL"/>
              </w:rPr>
            </w:pP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val="en-US" w:eastAsia="pl-PL"/>
              </w:rPr>
              <w:t>Ilość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val="en-US" w:eastAsia="pl-PL"/>
              </w:rPr>
              <w:t>portów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val="en-US" w:eastAsia="pl-PL"/>
              </w:rPr>
              <w:t xml:space="preserve"> Ethernet LAN (RJ-45)</w:t>
            </w:r>
          </w:p>
        </w:tc>
        <w:tc>
          <w:tcPr>
            <w:tcW w:w="7060" w:type="dxa"/>
            <w:hideMark/>
          </w:tcPr>
          <w:p w14:paraId="57A3427E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Min. 4</w:t>
            </w:r>
          </w:p>
        </w:tc>
      </w:tr>
      <w:tr w:rsidR="000501BC" w:rsidRPr="00A7488D" w14:paraId="2C816047" w14:textId="77777777" w:rsidTr="000D4F55">
        <w:trPr>
          <w:trHeight w:val="300"/>
        </w:trPr>
        <w:tc>
          <w:tcPr>
            <w:tcW w:w="2547" w:type="dxa"/>
            <w:hideMark/>
          </w:tcPr>
          <w:p w14:paraId="405EB95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Prędkość transferu danych przez Ethernet LAN</w:t>
            </w:r>
          </w:p>
        </w:tc>
        <w:tc>
          <w:tcPr>
            <w:tcW w:w="7060" w:type="dxa"/>
            <w:hideMark/>
          </w:tcPr>
          <w:p w14:paraId="0CF84BD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10,100,1000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Mbit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/s</w:t>
            </w:r>
          </w:p>
        </w:tc>
      </w:tr>
      <w:tr w:rsidR="000501BC" w:rsidRPr="00A7488D" w14:paraId="31ED951E" w14:textId="77777777" w:rsidTr="000D4F55">
        <w:trPr>
          <w:trHeight w:val="300"/>
        </w:trPr>
        <w:tc>
          <w:tcPr>
            <w:tcW w:w="2547" w:type="dxa"/>
            <w:hideMark/>
          </w:tcPr>
          <w:p w14:paraId="7A5744F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Port konsoli</w:t>
            </w:r>
          </w:p>
        </w:tc>
        <w:tc>
          <w:tcPr>
            <w:tcW w:w="7060" w:type="dxa"/>
            <w:hideMark/>
          </w:tcPr>
          <w:p w14:paraId="00FE2C1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RJ-45</w:t>
            </w:r>
          </w:p>
        </w:tc>
      </w:tr>
      <w:tr w:rsidR="000501BC" w:rsidRPr="00A7488D" w14:paraId="08B62C1F" w14:textId="77777777" w:rsidTr="000D4F55">
        <w:trPr>
          <w:trHeight w:val="300"/>
        </w:trPr>
        <w:tc>
          <w:tcPr>
            <w:tcW w:w="2547" w:type="dxa"/>
            <w:hideMark/>
          </w:tcPr>
          <w:p w14:paraId="027E6CEE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Liczba portów konsoli</w:t>
            </w:r>
          </w:p>
        </w:tc>
        <w:tc>
          <w:tcPr>
            <w:tcW w:w="7060" w:type="dxa"/>
            <w:hideMark/>
          </w:tcPr>
          <w:p w14:paraId="47259AF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Min. 1</w:t>
            </w:r>
          </w:p>
        </w:tc>
      </w:tr>
      <w:tr w:rsidR="000501BC" w:rsidRPr="00A7488D" w14:paraId="6DBFAE9A" w14:textId="77777777" w:rsidTr="000D4F55">
        <w:trPr>
          <w:trHeight w:val="300"/>
        </w:trPr>
        <w:tc>
          <w:tcPr>
            <w:tcW w:w="2547" w:type="dxa"/>
            <w:hideMark/>
          </w:tcPr>
          <w:p w14:paraId="4FC746C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Port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wan</w:t>
            </w:r>
            <w:proofErr w:type="spellEnd"/>
          </w:p>
        </w:tc>
        <w:tc>
          <w:tcPr>
            <w:tcW w:w="7060" w:type="dxa"/>
            <w:hideMark/>
          </w:tcPr>
          <w:p w14:paraId="2AF4006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Ethernet (RJ-45)</w:t>
            </w:r>
          </w:p>
        </w:tc>
      </w:tr>
      <w:tr w:rsidR="000501BC" w:rsidRPr="00A7488D" w14:paraId="164F5733" w14:textId="77777777" w:rsidTr="000D4F55">
        <w:trPr>
          <w:trHeight w:val="300"/>
        </w:trPr>
        <w:tc>
          <w:tcPr>
            <w:tcW w:w="2547" w:type="dxa"/>
            <w:hideMark/>
          </w:tcPr>
          <w:p w14:paraId="6D9A459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Układ</w:t>
            </w:r>
          </w:p>
        </w:tc>
        <w:tc>
          <w:tcPr>
            <w:tcW w:w="7060" w:type="dxa"/>
            <w:hideMark/>
          </w:tcPr>
          <w:p w14:paraId="526C0D8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Komputer stacjonarny</w:t>
            </w:r>
          </w:p>
        </w:tc>
      </w:tr>
      <w:tr w:rsidR="000501BC" w:rsidRPr="00A7488D" w14:paraId="7FAA8FE7" w14:textId="77777777" w:rsidTr="000D4F55">
        <w:trPr>
          <w:trHeight w:val="300"/>
        </w:trPr>
        <w:tc>
          <w:tcPr>
            <w:tcW w:w="2547" w:type="dxa"/>
            <w:hideMark/>
          </w:tcPr>
          <w:p w14:paraId="7CD0F59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Napięcie wejściowe AC</w:t>
            </w:r>
          </w:p>
        </w:tc>
        <w:tc>
          <w:tcPr>
            <w:tcW w:w="7060" w:type="dxa"/>
            <w:hideMark/>
          </w:tcPr>
          <w:p w14:paraId="776BDA8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100-240 V</w:t>
            </w:r>
          </w:p>
        </w:tc>
      </w:tr>
      <w:tr w:rsidR="000501BC" w:rsidRPr="00A7488D" w14:paraId="2080689F" w14:textId="77777777" w:rsidTr="000D4F55">
        <w:trPr>
          <w:trHeight w:val="300"/>
        </w:trPr>
        <w:tc>
          <w:tcPr>
            <w:tcW w:w="2547" w:type="dxa"/>
            <w:hideMark/>
          </w:tcPr>
          <w:p w14:paraId="4D5F99A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Częstotliwość wejściowa AC</w:t>
            </w:r>
          </w:p>
        </w:tc>
        <w:tc>
          <w:tcPr>
            <w:tcW w:w="7060" w:type="dxa"/>
            <w:hideMark/>
          </w:tcPr>
          <w:p w14:paraId="6796D54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50/60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Hz</w:t>
            </w:r>
            <w:proofErr w:type="spellEnd"/>
          </w:p>
        </w:tc>
      </w:tr>
      <w:tr w:rsidR="000501BC" w:rsidRPr="00A7488D" w14:paraId="73A4B58E" w14:textId="77777777" w:rsidTr="000D4F55">
        <w:trPr>
          <w:trHeight w:val="300"/>
        </w:trPr>
        <w:tc>
          <w:tcPr>
            <w:tcW w:w="2547" w:type="dxa"/>
            <w:hideMark/>
          </w:tcPr>
          <w:p w14:paraId="793A6A3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Prąd wejściowy</w:t>
            </w:r>
          </w:p>
        </w:tc>
        <w:tc>
          <w:tcPr>
            <w:tcW w:w="7060" w:type="dxa"/>
            <w:hideMark/>
          </w:tcPr>
          <w:p w14:paraId="51097A4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3:00 AM</w:t>
            </w:r>
          </w:p>
        </w:tc>
      </w:tr>
      <w:tr w:rsidR="000501BC" w:rsidRPr="00A7488D" w14:paraId="196A92F2" w14:textId="77777777" w:rsidTr="000D4F55">
        <w:trPr>
          <w:trHeight w:val="300"/>
        </w:trPr>
        <w:tc>
          <w:tcPr>
            <w:tcW w:w="2547" w:type="dxa"/>
            <w:hideMark/>
          </w:tcPr>
          <w:p w14:paraId="10D5F888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Pobór mocy</w:t>
            </w:r>
          </w:p>
        </w:tc>
        <w:tc>
          <w:tcPr>
            <w:tcW w:w="7060" w:type="dxa"/>
            <w:hideMark/>
          </w:tcPr>
          <w:p w14:paraId="7BAC3B4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12,4 W</w:t>
            </w:r>
          </w:p>
        </w:tc>
      </w:tr>
      <w:tr w:rsidR="000501BC" w:rsidRPr="00A7488D" w14:paraId="70623BD5" w14:textId="77777777" w:rsidTr="000D4F55">
        <w:trPr>
          <w:trHeight w:val="300"/>
        </w:trPr>
        <w:tc>
          <w:tcPr>
            <w:tcW w:w="2547" w:type="dxa"/>
            <w:hideMark/>
          </w:tcPr>
          <w:p w14:paraId="28940F7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Maksymalne zużycie mocy</w:t>
            </w:r>
          </w:p>
        </w:tc>
        <w:tc>
          <w:tcPr>
            <w:tcW w:w="7060" w:type="dxa"/>
            <w:hideMark/>
          </w:tcPr>
          <w:p w14:paraId="532292B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15,4 W</w:t>
            </w:r>
          </w:p>
        </w:tc>
      </w:tr>
      <w:tr w:rsidR="000501BC" w:rsidRPr="00A7488D" w14:paraId="2077D0FF" w14:textId="77777777" w:rsidTr="000D4F55">
        <w:trPr>
          <w:trHeight w:val="300"/>
        </w:trPr>
        <w:tc>
          <w:tcPr>
            <w:tcW w:w="2547" w:type="dxa"/>
            <w:hideMark/>
          </w:tcPr>
          <w:p w14:paraId="039E48A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Zakres temperatur (eksploatacja)</w:t>
            </w:r>
          </w:p>
        </w:tc>
        <w:tc>
          <w:tcPr>
            <w:tcW w:w="7060" w:type="dxa"/>
            <w:hideMark/>
          </w:tcPr>
          <w:p w14:paraId="6A56D6B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0 - 40 °C</w:t>
            </w:r>
          </w:p>
        </w:tc>
      </w:tr>
      <w:tr w:rsidR="000501BC" w:rsidRPr="00A7488D" w14:paraId="5048C64E" w14:textId="77777777" w:rsidTr="000D4F55">
        <w:trPr>
          <w:trHeight w:val="300"/>
        </w:trPr>
        <w:tc>
          <w:tcPr>
            <w:tcW w:w="2547" w:type="dxa"/>
            <w:hideMark/>
          </w:tcPr>
          <w:p w14:paraId="2F99880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Zakres temperatur (przechowywanie)</w:t>
            </w:r>
          </w:p>
        </w:tc>
        <w:tc>
          <w:tcPr>
            <w:tcW w:w="7060" w:type="dxa"/>
            <w:hideMark/>
          </w:tcPr>
          <w:p w14:paraId="3005242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-35 - 70 °C</w:t>
            </w:r>
          </w:p>
        </w:tc>
      </w:tr>
      <w:tr w:rsidR="000501BC" w:rsidRPr="00A7488D" w14:paraId="1B21EA74" w14:textId="77777777" w:rsidTr="000D4F55">
        <w:trPr>
          <w:trHeight w:val="300"/>
        </w:trPr>
        <w:tc>
          <w:tcPr>
            <w:tcW w:w="2547" w:type="dxa"/>
            <w:hideMark/>
          </w:tcPr>
          <w:p w14:paraId="12EC8BE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Zakres wilgotności względnej</w:t>
            </w:r>
          </w:p>
        </w:tc>
        <w:tc>
          <w:tcPr>
            <w:tcW w:w="7060" w:type="dxa"/>
            <w:hideMark/>
          </w:tcPr>
          <w:p w14:paraId="17BF260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10 - 90%</w:t>
            </w:r>
          </w:p>
        </w:tc>
      </w:tr>
      <w:tr w:rsidR="000501BC" w:rsidRPr="00A7488D" w14:paraId="072CFF36" w14:textId="77777777" w:rsidTr="000D4F55">
        <w:trPr>
          <w:trHeight w:val="600"/>
        </w:trPr>
        <w:tc>
          <w:tcPr>
            <w:tcW w:w="2547" w:type="dxa"/>
            <w:hideMark/>
          </w:tcPr>
          <w:p w14:paraId="7F2C21CE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Dopuszczalna wysokość podczas eksploatacji (n.p.m.)</w:t>
            </w:r>
          </w:p>
        </w:tc>
        <w:tc>
          <w:tcPr>
            <w:tcW w:w="7060" w:type="dxa"/>
            <w:hideMark/>
          </w:tcPr>
          <w:p w14:paraId="5B19C87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0 - 2250 m</w:t>
            </w:r>
          </w:p>
        </w:tc>
      </w:tr>
      <w:tr w:rsidR="000501BC" w:rsidRPr="00A7488D" w14:paraId="22D605F6" w14:textId="77777777" w:rsidTr="000D4F55">
        <w:trPr>
          <w:trHeight w:val="300"/>
        </w:trPr>
        <w:tc>
          <w:tcPr>
            <w:tcW w:w="2547" w:type="dxa"/>
            <w:hideMark/>
          </w:tcPr>
          <w:p w14:paraId="64477D0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Szerokość produktu</w:t>
            </w:r>
          </w:p>
        </w:tc>
        <w:tc>
          <w:tcPr>
            <w:tcW w:w="7060" w:type="dxa"/>
            <w:hideMark/>
          </w:tcPr>
          <w:p w14:paraId="259366A8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Max. 216 mm</w:t>
            </w:r>
          </w:p>
        </w:tc>
      </w:tr>
      <w:tr w:rsidR="000501BC" w:rsidRPr="00A7488D" w14:paraId="5C24839B" w14:textId="77777777" w:rsidTr="000D4F55">
        <w:trPr>
          <w:trHeight w:val="300"/>
        </w:trPr>
        <w:tc>
          <w:tcPr>
            <w:tcW w:w="2547" w:type="dxa"/>
            <w:hideMark/>
          </w:tcPr>
          <w:p w14:paraId="07AF7A6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lastRenderedPageBreak/>
              <w:t>Głębokość produktu</w:t>
            </w:r>
          </w:p>
        </w:tc>
        <w:tc>
          <w:tcPr>
            <w:tcW w:w="7060" w:type="dxa"/>
            <w:hideMark/>
          </w:tcPr>
          <w:p w14:paraId="71F842B8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Max. 160 mm</w:t>
            </w:r>
          </w:p>
        </w:tc>
      </w:tr>
      <w:tr w:rsidR="000501BC" w:rsidRPr="00A7488D" w14:paraId="50B04D2D" w14:textId="77777777" w:rsidTr="000D4F55">
        <w:trPr>
          <w:trHeight w:val="300"/>
        </w:trPr>
        <w:tc>
          <w:tcPr>
            <w:tcW w:w="2547" w:type="dxa"/>
            <w:hideMark/>
          </w:tcPr>
          <w:p w14:paraId="7FD9A76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Wysokość produktu</w:t>
            </w:r>
          </w:p>
        </w:tc>
        <w:tc>
          <w:tcPr>
            <w:tcW w:w="7060" w:type="dxa"/>
            <w:hideMark/>
          </w:tcPr>
          <w:p w14:paraId="5BF7E8F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Max. 38,5 mm</w:t>
            </w:r>
          </w:p>
        </w:tc>
      </w:tr>
      <w:tr w:rsidR="000501BC" w:rsidRPr="00A7488D" w14:paraId="696A3DDC" w14:textId="77777777" w:rsidTr="000D4F55">
        <w:trPr>
          <w:trHeight w:val="300"/>
        </w:trPr>
        <w:tc>
          <w:tcPr>
            <w:tcW w:w="2547" w:type="dxa"/>
            <w:hideMark/>
          </w:tcPr>
          <w:p w14:paraId="168D993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Waga produktu</w:t>
            </w:r>
          </w:p>
        </w:tc>
        <w:tc>
          <w:tcPr>
            <w:tcW w:w="7060" w:type="dxa"/>
            <w:noWrap/>
            <w:hideMark/>
          </w:tcPr>
          <w:p w14:paraId="513B424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Max 1 kg.</w:t>
            </w:r>
          </w:p>
        </w:tc>
      </w:tr>
    </w:tbl>
    <w:p w14:paraId="028C2B5F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5668956E" w14:textId="77777777" w:rsidR="000501BC" w:rsidRPr="00A7488D" w:rsidRDefault="000501BC" w:rsidP="000501BC">
      <w:pPr>
        <w:pStyle w:val="Akapitzlist"/>
        <w:numPr>
          <w:ilvl w:val="0"/>
          <w:numId w:val="4"/>
        </w:numPr>
        <w:rPr>
          <w:rFonts w:ascii="Arial Narrow" w:hAnsi="Arial Narrow" w:cs="Calibri"/>
          <w:b/>
          <w:bCs/>
          <w:sz w:val="20"/>
          <w:szCs w:val="20"/>
          <w:lang w:eastAsia="pl-PL"/>
        </w:rPr>
      </w:pPr>
      <w:bookmarkStart w:id="7" w:name="_Toc120194800"/>
      <w:r w:rsidRPr="00A7488D">
        <w:rPr>
          <w:rFonts w:ascii="Arial Narrow" w:hAnsi="Arial Narrow" w:cs="Calibri"/>
          <w:b/>
          <w:bCs/>
          <w:sz w:val="20"/>
          <w:szCs w:val="20"/>
          <w:lang w:eastAsia="pl-PL"/>
        </w:rPr>
        <w:t>Oprogramowanie biurowe dla 30 użytkowników</w:t>
      </w:r>
      <w:bookmarkEnd w:id="7"/>
      <w:r w:rsidRPr="00A7488D">
        <w:rPr>
          <w:rFonts w:ascii="Arial Narrow" w:hAnsi="Arial Narrow" w:cs="Calibri"/>
          <w:b/>
          <w:bCs/>
          <w:sz w:val="20"/>
          <w:szCs w:val="20"/>
          <w:lang w:eastAsia="pl-PL"/>
        </w:rPr>
        <w:t xml:space="preserve">  z możliwością pracy w chmurze– licencja 1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9"/>
        <w:gridCol w:w="6527"/>
      </w:tblGrid>
      <w:tr w:rsidR="000501BC" w:rsidRPr="00A7488D" w14:paraId="0B8A1848" w14:textId="77777777" w:rsidTr="000D4F55">
        <w:trPr>
          <w:trHeight w:val="300"/>
        </w:trPr>
        <w:tc>
          <w:tcPr>
            <w:tcW w:w="2489" w:type="dxa"/>
            <w:shd w:val="clear" w:color="auto" w:fill="D0CECE" w:themeFill="background2" w:themeFillShade="E6"/>
            <w:hideMark/>
          </w:tcPr>
          <w:p w14:paraId="05398677" w14:textId="77777777" w:rsidR="000501BC" w:rsidRPr="00A7488D" w:rsidRDefault="000501BC" w:rsidP="000D4F55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  <w:t>ELEMENTY:</w:t>
            </w:r>
          </w:p>
        </w:tc>
        <w:tc>
          <w:tcPr>
            <w:tcW w:w="6527" w:type="dxa"/>
            <w:shd w:val="clear" w:color="auto" w:fill="D0CECE" w:themeFill="background2" w:themeFillShade="E6"/>
            <w:hideMark/>
          </w:tcPr>
          <w:p w14:paraId="0AE8441F" w14:textId="54BA627E" w:rsidR="000501BC" w:rsidRPr="00A7488D" w:rsidRDefault="000501BC" w:rsidP="000D4F55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7488D">
              <w:rPr>
                <w:rFonts w:ascii="Arial Narrow" w:eastAsia="Times New Roman" w:hAnsi="Arial Narrow" w:cs="Calibri"/>
                <w:b/>
                <w:bCs/>
                <w:color w:val="1A1A1A"/>
                <w:sz w:val="20"/>
                <w:szCs w:val="20"/>
                <w:lang w:eastAsia="pl-PL"/>
              </w:rPr>
              <w:t>Wymagane minimalne parametry techniczne:</w:t>
            </w:r>
          </w:p>
        </w:tc>
      </w:tr>
      <w:tr w:rsidR="000501BC" w:rsidRPr="00A7488D" w14:paraId="41826285" w14:textId="77777777" w:rsidTr="000D4F55">
        <w:trPr>
          <w:trHeight w:val="300"/>
        </w:trPr>
        <w:tc>
          <w:tcPr>
            <w:tcW w:w="2489" w:type="dxa"/>
            <w:hideMark/>
          </w:tcPr>
          <w:p w14:paraId="4BD22C6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Praca zespołowa i komunikacja</w:t>
            </w:r>
          </w:p>
        </w:tc>
        <w:tc>
          <w:tcPr>
            <w:tcW w:w="6527" w:type="dxa"/>
            <w:hideMark/>
          </w:tcPr>
          <w:p w14:paraId="58FEC96E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 pakiecie</w:t>
            </w:r>
          </w:p>
        </w:tc>
      </w:tr>
      <w:tr w:rsidR="000501BC" w:rsidRPr="00A7488D" w14:paraId="3B546E7D" w14:textId="77777777" w:rsidTr="000D4F55">
        <w:trPr>
          <w:trHeight w:val="600"/>
        </w:trPr>
        <w:tc>
          <w:tcPr>
            <w:tcW w:w="2489" w:type="dxa"/>
            <w:hideMark/>
          </w:tcPr>
          <w:p w14:paraId="420A4ED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Wersje internetowe i mobilne aplikacji pakietu Office</w:t>
            </w:r>
          </w:p>
        </w:tc>
        <w:tc>
          <w:tcPr>
            <w:tcW w:w="6527" w:type="dxa"/>
            <w:hideMark/>
          </w:tcPr>
          <w:p w14:paraId="207ECB9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 pakiecie</w:t>
            </w:r>
          </w:p>
        </w:tc>
      </w:tr>
      <w:tr w:rsidR="000501BC" w:rsidRPr="00A7488D" w14:paraId="092EC62E" w14:textId="77777777" w:rsidTr="000D4F55">
        <w:trPr>
          <w:trHeight w:val="600"/>
        </w:trPr>
        <w:tc>
          <w:tcPr>
            <w:tcW w:w="2489" w:type="dxa"/>
            <w:hideMark/>
          </w:tcPr>
          <w:p w14:paraId="311F921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Poczta e-mail i funkcje kalendarza</w:t>
            </w:r>
          </w:p>
        </w:tc>
        <w:tc>
          <w:tcPr>
            <w:tcW w:w="6527" w:type="dxa"/>
            <w:hideMark/>
          </w:tcPr>
          <w:p w14:paraId="23337C28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 pakiecie</w:t>
            </w:r>
          </w:p>
        </w:tc>
      </w:tr>
      <w:tr w:rsidR="000501BC" w:rsidRPr="00A7488D" w14:paraId="23ACA7BE" w14:textId="77777777" w:rsidTr="000D4F55">
        <w:trPr>
          <w:trHeight w:val="600"/>
        </w:trPr>
        <w:tc>
          <w:tcPr>
            <w:tcW w:w="2489" w:type="dxa"/>
            <w:hideMark/>
          </w:tcPr>
          <w:p w14:paraId="6275764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Przechowywanie i udostępnianie plików</w:t>
            </w:r>
          </w:p>
        </w:tc>
        <w:tc>
          <w:tcPr>
            <w:tcW w:w="6527" w:type="dxa"/>
            <w:hideMark/>
          </w:tcPr>
          <w:p w14:paraId="4F484C8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 pakiecie</w:t>
            </w:r>
          </w:p>
        </w:tc>
      </w:tr>
      <w:tr w:rsidR="000501BC" w:rsidRPr="00A7488D" w14:paraId="42A50747" w14:textId="77777777" w:rsidTr="000D4F55">
        <w:trPr>
          <w:trHeight w:val="300"/>
        </w:trPr>
        <w:tc>
          <w:tcPr>
            <w:tcW w:w="2489" w:type="dxa"/>
            <w:hideMark/>
          </w:tcPr>
          <w:p w14:paraId="31ABEF8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Zabezpieczenia i zgodność</w:t>
            </w:r>
          </w:p>
        </w:tc>
        <w:tc>
          <w:tcPr>
            <w:tcW w:w="6527" w:type="dxa"/>
            <w:hideMark/>
          </w:tcPr>
          <w:p w14:paraId="2C11D1A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 pakiecie</w:t>
            </w:r>
          </w:p>
        </w:tc>
      </w:tr>
      <w:tr w:rsidR="000501BC" w:rsidRPr="00A7488D" w14:paraId="4CEE5B79" w14:textId="77777777" w:rsidTr="000D4F55">
        <w:trPr>
          <w:trHeight w:val="300"/>
        </w:trPr>
        <w:tc>
          <w:tcPr>
            <w:tcW w:w="2489" w:type="dxa"/>
            <w:hideMark/>
          </w:tcPr>
          <w:p w14:paraId="5015023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Pomoc techniczna i wdrożenia</w:t>
            </w:r>
          </w:p>
        </w:tc>
        <w:tc>
          <w:tcPr>
            <w:tcW w:w="6527" w:type="dxa"/>
            <w:hideMark/>
          </w:tcPr>
          <w:p w14:paraId="5101CBA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 pakiecie</w:t>
            </w:r>
          </w:p>
        </w:tc>
      </w:tr>
      <w:tr w:rsidR="000501BC" w:rsidRPr="00A7488D" w14:paraId="20ED711B" w14:textId="77777777" w:rsidTr="000D4F55">
        <w:trPr>
          <w:trHeight w:val="600"/>
        </w:trPr>
        <w:tc>
          <w:tcPr>
            <w:tcW w:w="2489" w:type="dxa"/>
            <w:hideMark/>
          </w:tcPr>
          <w:p w14:paraId="6F38055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Narzędzia do budowania firmy i zarządzania nią</w:t>
            </w:r>
          </w:p>
        </w:tc>
        <w:tc>
          <w:tcPr>
            <w:tcW w:w="6527" w:type="dxa"/>
            <w:hideMark/>
          </w:tcPr>
          <w:p w14:paraId="53312F3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 pakiecie</w:t>
            </w:r>
          </w:p>
        </w:tc>
      </w:tr>
      <w:tr w:rsidR="000501BC" w:rsidRPr="00A7488D" w14:paraId="7CF6FFE5" w14:textId="77777777" w:rsidTr="000D4F55">
        <w:trPr>
          <w:trHeight w:val="900"/>
        </w:trPr>
        <w:tc>
          <w:tcPr>
            <w:tcW w:w="2489" w:type="dxa"/>
            <w:hideMark/>
          </w:tcPr>
          <w:p w14:paraId="5018D2A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Klasyczne wersje aplikacji pakietu Office dla komputerów PC i Mac</w:t>
            </w:r>
          </w:p>
        </w:tc>
        <w:tc>
          <w:tcPr>
            <w:tcW w:w="6527" w:type="dxa"/>
            <w:hideMark/>
          </w:tcPr>
          <w:p w14:paraId="6356333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 pakiecie</w:t>
            </w:r>
          </w:p>
        </w:tc>
      </w:tr>
      <w:tr w:rsidR="000501BC" w:rsidRPr="00A7488D" w14:paraId="26EBC782" w14:textId="77777777" w:rsidTr="000D4F55">
        <w:trPr>
          <w:trHeight w:val="300"/>
        </w:trPr>
        <w:tc>
          <w:tcPr>
            <w:tcW w:w="2489" w:type="dxa"/>
            <w:hideMark/>
          </w:tcPr>
          <w:p w14:paraId="2AC3E24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bCs/>
                <w:sz w:val="20"/>
                <w:szCs w:val="20"/>
              </w:rPr>
              <w:t>Edytor tekstów</w:t>
            </w:r>
          </w:p>
        </w:tc>
        <w:tc>
          <w:tcPr>
            <w:tcW w:w="6527" w:type="dxa"/>
            <w:hideMark/>
          </w:tcPr>
          <w:p w14:paraId="37CBF7B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 pakiecie</w:t>
            </w:r>
          </w:p>
        </w:tc>
      </w:tr>
      <w:tr w:rsidR="000501BC" w:rsidRPr="00A7488D" w14:paraId="33DAFA85" w14:textId="77777777" w:rsidTr="000D4F55">
        <w:trPr>
          <w:trHeight w:val="300"/>
        </w:trPr>
        <w:tc>
          <w:tcPr>
            <w:tcW w:w="2489" w:type="dxa"/>
            <w:hideMark/>
          </w:tcPr>
          <w:p w14:paraId="3E51826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Arkusz kalkulacyjny</w:t>
            </w:r>
          </w:p>
        </w:tc>
        <w:tc>
          <w:tcPr>
            <w:tcW w:w="6527" w:type="dxa"/>
            <w:hideMark/>
          </w:tcPr>
          <w:p w14:paraId="5804310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 pakiecie</w:t>
            </w:r>
          </w:p>
        </w:tc>
      </w:tr>
      <w:tr w:rsidR="000501BC" w:rsidRPr="00A7488D" w14:paraId="1ED821DF" w14:textId="77777777" w:rsidTr="000D4F55">
        <w:trPr>
          <w:trHeight w:val="300"/>
        </w:trPr>
        <w:tc>
          <w:tcPr>
            <w:tcW w:w="2489" w:type="dxa"/>
            <w:hideMark/>
          </w:tcPr>
          <w:p w14:paraId="72C993A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bCs/>
                <w:sz w:val="20"/>
                <w:szCs w:val="20"/>
              </w:rPr>
              <w:t>Narzędzie do przygotowywania i prowadzenia prezentacji</w:t>
            </w:r>
          </w:p>
        </w:tc>
        <w:tc>
          <w:tcPr>
            <w:tcW w:w="6527" w:type="dxa"/>
            <w:hideMark/>
          </w:tcPr>
          <w:p w14:paraId="3A31AD7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 pakiecie</w:t>
            </w:r>
          </w:p>
        </w:tc>
      </w:tr>
      <w:tr w:rsidR="000501BC" w:rsidRPr="00A7488D" w14:paraId="06F09F62" w14:textId="77777777" w:rsidTr="000D4F55">
        <w:trPr>
          <w:trHeight w:val="300"/>
        </w:trPr>
        <w:tc>
          <w:tcPr>
            <w:tcW w:w="2489" w:type="dxa"/>
            <w:hideMark/>
          </w:tcPr>
          <w:p w14:paraId="64981C9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komunikator</w:t>
            </w:r>
          </w:p>
        </w:tc>
        <w:tc>
          <w:tcPr>
            <w:tcW w:w="6527" w:type="dxa"/>
            <w:hideMark/>
          </w:tcPr>
          <w:p w14:paraId="3A8E7A2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 pakiecie</w:t>
            </w:r>
          </w:p>
        </w:tc>
      </w:tr>
      <w:tr w:rsidR="000501BC" w:rsidRPr="00A7488D" w14:paraId="5C511F53" w14:textId="77777777" w:rsidTr="000D4F55">
        <w:trPr>
          <w:trHeight w:val="300"/>
        </w:trPr>
        <w:tc>
          <w:tcPr>
            <w:tcW w:w="2489" w:type="dxa"/>
            <w:hideMark/>
          </w:tcPr>
          <w:p w14:paraId="581F201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Klient pocztowy</w:t>
            </w:r>
          </w:p>
        </w:tc>
        <w:tc>
          <w:tcPr>
            <w:tcW w:w="6527" w:type="dxa"/>
            <w:hideMark/>
          </w:tcPr>
          <w:p w14:paraId="3D1EA94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 pakiecie</w:t>
            </w:r>
          </w:p>
        </w:tc>
      </w:tr>
      <w:tr w:rsidR="000501BC" w:rsidRPr="00A7488D" w14:paraId="27CBFD02" w14:textId="77777777" w:rsidTr="000D4F55">
        <w:trPr>
          <w:trHeight w:val="300"/>
        </w:trPr>
        <w:tc>
          <w:tcPr>
            <w:tcW w:w="2489" w:type="dxa"/>
            <w:hideMark/>
          </w:tcPr>
          <w:p w14:paraId="2F2B89C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Dysk sieciowy 1 TB</w:t>
            </w:r>
          </w:p>
        </w:tc>
        <w:tc>
          <w:tcPr>
            <w:tcW w:w="6527" w:type="dxa"/>
            <w:hideMark/>
          </w:tcPr>
          <w:p w14:paraId="3451238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 pakiecie</w:t>
            </w:r>
          </w:p>
        </w:tc>
      </w:tr>
      <w:tr w:rsidR="000501BC" w:rsidRPr="00A7488D" w14:paraId="2DAEC72D" w14:textId="77777777" w:rsidTr="000D4F55">
        <w:trPr>
          <w:trHeight w:val="300"/>
        </w:trPr>
        <w:tc>
          <w:tcPr>
            <w:tcW w:w="2489" w:type="dxa"/>
            <w:hideMark/>
          </w:tcPr>
          <w:p w14:paraId="57B5F3D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Serwer pocztowy</w:t>
            </w:r>
          </w:p>
        </w:tc>
        <w:tc>
          <w:tcPr>
            <w:tcW w:w="6527" w:type="dxa"/>
            <w:hideMark/>
          </w:tcPr>
          <w:p w14:paraId="7A586F3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 pakiecie</w:t>
            </w:r>
          </w:p>
        </w:tc>
      </w:tr>
      <w:tr w:rsidR="000501BC" w:rsidRPr="00A7488D" w14:paraId="745E90BF" w14:textId="77777777" w:rsidTr="000D4F55">
        <w:trPr>
          <w:trHeight w:val="600"/>
        </w:trPr>
        <w:tc>
          <w:tcPr>
            <w:tcW w:w="2489" w:type="dxa"/>
            <w:hideMark/>
          </w:tcPr>
          <w:p w14:paraId="251BE67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Baza danych na komputery osobiste</w:t>
            </w:r>
          </w:p>
        </w:tc>
        <w:tc>
          <w:tcPr>
            <w:tcW w:w="6527" w:type="dxa"/>
            <w:hideMark/>
          </w:tcPr>
          <w:p w14:paraId="3A65F46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W pakiecie</w:t>
            </w:r>
          </w:p>
        </w:tc>
      </w:tr>
      <w:tr w:rsidR="000501BC" w:rsidRPr="00A7488D" w14:paraId="3F380867" w14:textId="77777777" w:rsidTr="000D4F55">
        <w:trPr>
          <w:trHeight w:val="300"/>
        </w:trPr>
        <w:tc>
          <w:tcPr>
            <w:tcW w:w="2489" w:type="dxa"/>
            <w:hideMark/>
          </w:tcPr>
          <w:p w14:paraId="6AE3F47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Licencja</w:t>
            </w:r>
          </w:p>
        </w:tc>
        <w:tc>
          <w:tcPr>
            <w:tcW w:w="6527" w:type="dxa"/>
            <w:hideMark/>
          </w:tcPr>
          <w:p w14:paraId="46261D1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eastAsia="pl-PL"/>
              </w:rPr>
              <w:t>12 miesięcy</w:t>
            </w:r>
          </w:p>
        </w:tc>
      </w:tr>
    </w:tbl>
    <w:p w14:paraId="63A71E99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1D4DC2DA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4B38F4EB" w14:textId="72BD3F83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613A8397" w14:textId="1CD73391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06E1F0E2" w14:textId="2744A1CE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0F003082" w14:textId="4122D1FD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6FDEAF8C" w14:textId="006FC574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5AF6B42D" w14:textId="456B15AA" w:rsidR="001C6AAF" w:rsidRPr="00A7488D" w:rsidRDefault="001C6AAF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382AEE9A" w14:textId="77777777" w:rsidR="001C6AAF" w:rsidRPr="00A7488D" w:rsidRDefault="001C6AAF" w:rsidP="000501BC">
      <w:pPr>
        <w:rPr>
          <w:rFonts w:ascii="Arial Narrow" w:hAnsi="Arial Narrow" w:cs="Calibri"/>
          <w:sz w:val="20"/>
          <w:szCs w:val="20"/>
          <w:lang w:eastAsia="pl-PL"/>
        </w:rPr>
      </w:pPr>
    </w:p>
    <w:p w14:paraId="6318BF66" w14:textId="77777777" w:rsidR="000501BC" w:rsidRPr="00A7488D" w:rsidRDefault="000501BC" w:rsidP="000501BC">
      <w:pPr>
        <w:pStyle w:val="Akapitzlist"/>
        <w:numPr>
          <w:ilvl w:val="0"/>
          <w:numId w:val="4"/>
        </w:numPr>
        <w:rPr>
          <w:rFonts w:ascii="Arial Narrow" w:hAnsi="Arial Narrow" w:cs="Calibri"/>
          <w:b/>
          <w:bCs/>
          <w:sz w:val="20"/>
          <w:szCs w:val="20"/>
          <w:lang w:eastAsia="pl-PL"/>
        </w:rPr>
      </w:pPr>
      <w:bookmarkStart w:id="8" w:name="_Toc120194801"/>
      <w:r w:rsidRPr="00A7488D">
        <w:rPr>
          <w:rFonts w:ascii="Arial Narrow" w:hAnsi="Arial Narrow" w:cs="Calibri"/>
          <w:b/>
          <w:bCs/>
          <w:sz w:val="20"/>
          <w:szCs w:val="20"/>
          <w:lang w:eastAsia="pl-PL"/>
        </w:rPr>
        <w:lastRenderedPageBreak/>
        <w:t>Tablet- 1 szt.</w:t>
      </w:r>
      <w:bookmarkEnd w:id="8"/>
    </w:p>
    <w:p w14:paraId="477398B3" w14:textId="77777777" w:rsidR="000501BC" w:rsidRPr="00A7488D" w:rsidRDefault="000501BC" w:rsidP="000501BC">
      <w:pPr>
        <w:rPr>
          <w:rFonts w:ascii="Arial Narrow" w:hAnsi="Arial Narrow" w:cs="Calibri"/>
          <w:sz w:val="20"/>
          <w:szCs w:val="20"/>
          <w:lang w:eastAsia="pl-PL"/>
        </w:rPr>
      </w:pPr>
      <w:r w:rsidRPr="00A7488D">
        <w:rPr>
          <w:rFonts w:ascii="Arial Narrow" w:hAnsi="Arial Narrow" w:cs="Calibri"/>
          <w:sz w:val="20"/>
          <w:szCs w:val="20"/>
          <w:lang w:eastAsia="pl-PL"/>
        </w:rPr>
        <w:t xml:space="preserve">Specyfikacja: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0501BC" w:rsidRPr="00A7488D" w14:paraId="4F9B63F7" w14:textId="77777777" w:rsidTr="000D4F55">
        <w:trPr>
          <w:trHeight w:val="300"/>
        </w:trPr>
        <w:tc>
          <w:tcPr>
            <w:tcW w:w="2547" w:type="dxa"/>
            <w:shd w:val="clear" w:color="auto" w:fill="D0CECE" w:themeFill="background2" w:themeFillShade="E6"/>
            <w:hideMark/>
          </w:tcPr>
          <w:p w14:paraId="38B5F367" w14:textId="77777777" w:rsidR="000501BC" w:rsidRPr="00A7488D" w:rsidRDefault="000501BC" w:rsidP="000D4F55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b/>
                <w:bCs/>
                <w:sz w:val="20"/>
                <w:szCs w:val="20"/>
              </w:rPr>
              <w:t>ELEMENTY:</w:t>
            </w:r>
          </w:p>
        </w:tc>
        <w:tc>
          <w:tcPr>
            <w:tcW w:w="7087" w:type="dxa"/>
            <w:shd w:val="clear" w:color="auto" w:fill="D0CECE" w:themeFill="background2" w:themeFillShade="E6"/>
            <w:hideMark/>
          </w:tcPr>
          <w:p w14:paraId="3747913B" w14:textId="6DE12E61" w:rsidR="000501BC" w:rsidRPr="00A7488D" w:rsidRDefault="000501BC" w:rsidP="000D4F55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7488D">
              <w:rPr>
                <w:rFonts w:ascii="Arial Narrow" w:eastAsia="Times New Roman" w:hAnsi="Arial Narrow" w:cs="Calibri"/>
                <w:b/>
                <w:bCs/>
                <w:color w:val="1A1A1A"/>
                <w:sz w:val="20"/>
                <w:szCs w:val="20"/>
                <w:lang w:eastAsia="pl-PL"/>
              </w:rPr>
              <w:t>Wymagane minimalne parametry techniczne:</w:t>
            </w:r>
          </w:p>
        </w:tc>
      </w:tr>
      <w:tr w:rsidR="000501BC" w:rsidRPr="00A7488D" w14:paraId="3C369261" w14:textId="77777777" w:rsidTr="000D4F55">
        <w:trPr>
          <w:trHeight w:val="300"/>
        </w:trPr>
        <w:tc>
          <w:tcPr>
            <w:tcW w:w="2547" w:type="dxa"/>
            <w:hideMark/>
          </w:tcPr>
          <w:p w14:paraId="1756EB4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Procesor</w:t>
            </w:r>
          </w:p>
        </w:tc>
        <w:tc>
          <w:tcPr>
            <w:tcW w:w="7087" w:type="dxa"/>
            <w:hideMark/>
          </w:tcPr>
          <w:p w14:paraId="7C8CAF86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Min. 4 rdzenie, 2.3GHz + 4 rdzenie, 1.8GHz</w:t>
            </w:r>
          </w:p>
        </w:tc>
      </w:tr>
      <w:tr w:rsidR="000501BC" w:rsidRPr="00A7488D" w14:paraId="7B1F28D1" w14:textId="77777777" w:rsidTr="000D4F55">
        <w:trPr>
          <w:trHeight w:val="300"/>
        </w:trPr>
        <w:tc>
          <w:tcPr>
            <w:tcW w:w="2547" w:type="dxa"/>
            <w:hideMark/>
          </w:tcPr>
          <w:p w14:paraId="149A5FE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Pamięć RAM</w:t>
            </w:r>
          </w:p>
        </w:tc>
        <w:tc>
          <w:tcPr>
            <w:tcW w:w="7087" w:type="dxa"/>
            <w:hideMark/>
          </w:tcPr>
          <w:p w14:paraId="015D80B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3 GB DDR3</w:t>
            </w:r>
          </w:p>
        </w:tc>
      </w:tr>
      <w:tr w:rsidR="000501BC" w:rsidRPr="00A7488D" w14:paraId="4B724D25" w14:textId="77777777" w:rsidTr="000D4F55">
        <w:trPr>
          <w:trHeight w:val="300"/>
        </w:trPr>
        <w:tc>
          <w:tcPr>
            <w:tcW w:w="2547" w:type="dxa"/>
            <w:hideMark/>
          </w:tcPr>
          <w:p w14:paraId="756DD94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Pamięć wbudowana</w:t>
            </w:r>
          </w:p>
        </w:tc>
        <w:tc>
          <w:tcPr>
            <w:tcW w:w="7087" w:type="dxa"/>
            <w:hideMark/>
          </w:tcPr>
          <w:p w14:paraId="123662A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32 GB</w:t>
            </w:r>
          </w:p>
        </w:tc>
      </w:tr>
      <w:tr w:rsidR="000501BC" w:rsidRPr="00A7488D" w14:paraId="475620B0" w14:textId="77777777" w:rsidTr="000D4F55">
        <w:trPr>
          <w:trHeight w:val="600"/>
        </w:trPr>
        <w:tc>
          <w:tcPr>
            <w:tcW w:w="2547" w:type="dxa"/>
            <w:hideMark/>
          </w:tcPr>
          <w:p w14:paraId="7B06670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Czytnik linii papilarnych</w:t>
            </w:r>
          </w:p>
        </w:tc>
        <w:tc>
          <w:tcPr>
            <w:tcW w:w="7087" w:type="dxa"/>
            <w:hideMark/>
          </w:tcPr>
          <w:p w14:paraId="3FAC12B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Nie</w:t>
            </w:r>
          </w:p>
        </w:tc>
      </w:tr>
      <w:tr w:rsidR="000501BC" w:rsidRPr="00A7488D" w14:paraId="667701EA" w14:textId="77777777" w:rsidTr="000D4F55">
        <w:trPr>
          <w:trHeight w:val="300"/>
        </w:trPr>
        <w:tc>
          <w:tcPr>
            <w:tcW w:w="2547" w:type="dxa"/>
            <w:hideMark/>
          </w:tcPr>
          <w:p w14:paraId="4E30DA9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Typ ekranu</w:t>
            </w:r>
          </w:p>
        </w:tc>
        <w:tc>
          <w:tcPr>
            <w:tcW w:w="7087" w:type="dxa"/>
            <w:hideMark/>
          </w:tcPr>
          <w:p w14:paraId="433F178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Pojemnościowy, 10-punktowy, TFT</w:t>
            </w:r>
          </w:p>
        </w:tc>
      </w:tr>
      <w:tr w:rsidR="000501BC" w:rsidRPr="00A7488D" w14:paraId="492A965B" w14:textId="77777777" w:rsidTr="000D4F55">
        <w:trPr>
          <w:trHeight w:val="300"/>
        </w:trPr>
        <w:tc>
          <w:tcPr>
            <w:tcW w:w="2547" w:type="dxa"/>
            <w:hideMark/>
          </w:tcPr>
          <w:p w14:paraId="7E9166B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Przekątna ekranu</w:t>
            </w:r>
          </w:p>
        </w:tc>
        <w:tc>
          <w:tcPr>
            <w:tcW w:w="7087" w:type="dxa"/>
            <w:hideMark/>
          </w:tcPr>
          <w:p w14:paraId="2B1E6C39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8,7"</w:t>
            </w:r>
          </w:p>
        </w:tc>
      </w:tr>
      <w:tr w:rsidR="000501BC" w:rsidRPr="00A7488D" w14:paraId="344922C3" w14:textId="77777777" w:rsidTr="000D4F55">
        <w:trPr>
          <w:trHeight w:val="300"/>
        </w:trPr>
        <w:tc>
          <w:tcPr>
            <w:tcW w:w="2547" w:type="dxa"/>
            <w:hideMark/>
          </w:tcPr>
          <w:p w14:paraId="01D6FE2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Rozdzielczość ekranu</w:t>
            </w:r>
          </w:p>
        </w:tc>
        <w:tc>
          <w:tcPr>
            <w:tcW w:w="7087" w:type="dxa"/>
            <w:hideMark/>
          </w:tcPr>
          <w:p w14:paraId="2FDFB5A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1340 x 800</w:t>
            </w:r>
          </w:p>
        </w:tc>
      </w:tr>
      <w:tr w:rsidR="000501BC" w:rsidRPr="00A7488D" w14:paraId="47955D6B" w14:textId="77777777" w:rsidTr="000D4F55">
        <w:trPr>
          <w:trHeight w:val="900"/>
        </w:trPr>
        <w:tc>
          <w:tcPr>
            <w:tcW w:w="2547" w:type="dxa"/>
            <w:hideMark/>
          </w:tcPr>
          <w:p w14:paraId="74C761D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Łączność</w:t>
            </w:r>
          </w:p>
        </w:tc>
        <w:tc>
          <w:tcPr>
            <w:tcW w:w="7087" w:type="dxa"/>
            <w:hideMark/>
          </w:tcPr>
          <w:p w14:paraId="200053A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Wbudowany modem LTE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br/>
              <w:t>Wi-Fi 5 (802.11 a/b/g/n/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ac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>)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br/>
              <w:t>Moduł Bluetooth</w:t>
            </w:r>
          </w:p>
        </w:tc>
      </w:tr>
      <w:tr w:rsidR="000501BC" w:rsidRPr="00A7488D" w14:paraId="7B6FC4DB" w14:textId="77777777" w:rsidTr="000D4F55">
        <w:trPr>
          <w:trHeight w:val="1500"/>
        </w:trPr>
        <w:tc>
          <w:tcPr>
            <w:tcW w:w="2547" w:type="dxa"/>
            <w:hideMark/>
          </w:tcPr>
          <w:p w14:paraId="482DBD78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Nawigacja satelitarna</w:t>
            </w:r>
          </w:p>
        </w:tc>
        <w:tc>
          <w:tcPr>
            <w:tcW w:w="7087" w:type="dxa"/>
            <w:hideMark/>
          </w:tcPr>
          <w:p w14:paraId="1DCA782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  <w:lang w:val="en-US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  <w:lang w:val="en-US"/>
              </w:rPr>
              <w:t>AGPS</w:t>
            </w:r>
            <w:r w:rsidRPr="00A7488D">
              <w:rPr>
                <w:rFonts w:ascii="Arial Narrow" w:hAnsi="Arial Narrow" w:cs="Calibri"/>
                <w:sz w:val="20"/>
                <w:szCs w:val="20"/>
                <w:lang w:val="en-US"/>
              </w:rPr>
              <w:br/>
              <w:t>GPS</w:t>
            </w:r>
            <w:r w:rsidRPr="00A7488D">
              <w:rPr>
                <w:rFonts w:ascii="Arial Narrow" w:hAnsi="Arial Narrow" w:cs="Calibri"/>
                <w:sz w:val="20"/>
                <w:szCs w:val="20"/>
                <w:lang w:val="en-US"/>
              </w:rPr>
              <w:br/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  <w:lang w:val="en-US"/>
              </w:rPr>
              <w:t>BeiDou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  <w:lang w:val="en-US"/>
              </w:rPr>
              <w:br/>
              <w:t>GLONASS</w:t>
            </w:r>
            <w:r w:rsidRPr="00A7488D">
              <w:rPr>
                <w:rFonts w:ascii="Arial Narrow" w:hAnsi="Arial Narrow" w:cs="Calibri"/>
                <w:sz w:val="20"/>
                <w:szCs w:val="20"/>
                <w:lang w:val="en-US"/>
              </w:rPr>
              <w:br/>
              <w:t>Galileo</w:t>
            </w:r>
          </w:p>
        </w:tc>
      </w:tr>
      <w:tr w:rsidR="000501BC" w:rsidRPr="00A7488D" w14:paraId="2C206532" w14:textId="77777777" w:rsidTr="000D4F55">
        <w:trPr>
          <w:trHeight w:val="600"/>
        </w:trPr>
        <w:tc>
          <w:tcPr>
            <w:tcW w:w="2547" w:type="dxa"/>
            <w:hideMark/>
          </w:tcPr>
          <w:p w14:paraId="09E0063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Czujniki</w:t>
            </w:r>
          </w:p>
        </w:tc>
        <w:tc>
          <w:tcPr>
            <w:tcW w:w="7087" w:type="dxa"/>
            <w:hideMark/>
          </w:tcPr>
          <w:p w14:paraId="725B1AC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Akcelerometr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br/>
              <w:t>Czujnik światła</w:t>
            </w:r>
          </w:p>
        </w:tc>
      </w:tr>
      <w:tr w:rsidR="000501BC" w:rsidRPr="00A7488D" w14:paraId="2C8CE77E" w14:textId="77777777" w:rsidTr="000D4F55">
        <w:trPr>
          <w:trHeight w:val="1200"/>
        </w:trPr>
        <w:tc>
          <w:tcPr>
            <w:tcW w:w="2547" w:type="dxa"/>
            <w:hideMark/>
          </w:tcPr>
          <w:p w14:paraId="71D6FB8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Złącza</w:t>
            </w:r>
          </w:p>
        </w:tc>
        <w:tc>
          <w:tcPr>
            <w:tcW w:w="7087" w:type="dxa"/>
            <w:hideMark/>
          </w:tcPr>
          <w:p w14:paraId="5F7BD450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USB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Type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>-C - 1 szt.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br/>
              <w:t>Wyjście słuchawkowe - 1 szt.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br/>
              <w:t xml:space="preserve">Czytnik kart pamięci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microSD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 - 1 szt.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br/>
              <w:t xml:space="preserve">Gniazdo kart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nanoSIM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 - 1 szt.</w:t>
            </w:r>
          </w:p>
        </w:tc>
      </w:tr>
      <w:tr w:rsidR="000501BC" w:rsidRPr="00A7488D" w14:paraId="2A6B9C2E" w14:textId="77777777" w:rsidTr="000D4F55">
        <w:trPr>
          <w:trHeight w:val="300"/>
        </w:trPr>
        <w:tc>
          <w:tcPr>
            <w:tcW w:w="2547" w:type="dxa"/>
            <w:hideMark/>
          </w:tcPr>
          <w:p w14:paraId="34998BD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Bateria</w:t>
            </w:r>
          </w:p>
        </w:tc>
        <w:tc>
          <w:tcPr>
            <w:tcW w:w="7087" w:type="dxa"/>
            <w:hideMark/>
          </w:tcPr>
          <w:p w14:paraId="019774E1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Litowo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-jonowa 5100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mAh</w:t>
            </w:r>
            <w:proofErr w:type="spellEnd"/>
          </w:p>
        </w:tc>
      </w:tr>
      <w:tr w:rsidR="000501BC" w:rsidRPr="00A7488D" w14:paraId="0CCA6EF1" w14:textId="77777777" w:rsidTr="000D4F55">
        <w:trPr>
          <w:trHeight w:val="300"/>
        </w:trPr>
        <w:tc>
          <w:tcPr>
            <w:tcW w:w="2547" w:type="dxa"/>
            <w:hideMark/>
          </w:tcPr>
          <w:p w14:paraId="7D534C47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System operacyjny</w:t>
            </w:r>
          </w:p>
        </w:tc>
        <w:tc>
          <w:tcPr>
            <w:tcW w:w="7087" w:type="dxa"/>
            <w:hideMark/>
          </w:tcPr>
          <w:p w14:paraId="7FA234A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Android 11</w:t>
            </w:r>
          </w:p>
        </w:tc>
      </w:tr>
      <w:tr w:rsidR="000501BC" w:rsidRPr="00A7488D" w14:paraId="46A74478" w14:textId="77777777" w:rsidTr="000D4F55">
        <w:trPr>
          <w:trHeight w:val="600"/>
        </w:trPr>
        <w:tc>
          <w:tcPr>
            <w:tcW w:w="2547" w:type="dxa"/>
            <w:hideMark/>
          </w:tcPr>
          <w:p w14:paraId="4D0ED4A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Aparat</w:t>
            </w:r>
          </w:p>
        </w:tc>
        <w:tc>
          <w:tcPr>
            <w:tcW w:w="7087" w:type="dxa"/>
            <w:hideMark/>
          </w:tcPr>
          <w:p w14:paraId="4D0151A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2.0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Mpix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 - przód</w:t>
            </w:r>
          </w:p>
        </w:tc>
      </w:tr>
      <w:tr w:rsidR="000501BC" w:rsidRPr="00A7488D" w14:paraId="14A8EB76" w14:textId="77777777" w:rsidTr="000D4F55">
        <w:trPr>
          <w:trHeight w:val="600"/>
        </w:trPr>
        <w:tc>
          <w:tcPr>
            <w:tcW w:w="2547" w:type="dxa"/>
            <w:hideMark/>
          </w:tcPr>
          <w:p w14:paraId="19FA9BA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Rozdzielczość nagrywania wideo</w:t>
            </w:r>
          </w:p>
        </w:tc>
        <w:tc>
          <w:tcPr>
            <w:tcW w:w="7087" w:type="dxa"/>
            <w:hideMark/>
          </w:tcPr>
          <w:p w14:paraId="3E31B992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FullHD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 xml:space="preserve"> (1920 x 1080)</w:t>
            </w:r>
          </w:p>
        </w:tc>
      </w:tr>
      <w:tr w:rsidR="000501BC" w:rsidRPr="00A7488D" w14:paraId="38BE3708" w14:textId="77777777" w:rsidTr="000D4F55">
        <w:trPr>
          <w:trHeight w:val="900"/>
        </w:trPr>
        <w:tc>
          <w:tcPr>
            <w:tcW w:w="2547" w:type="dxa"/>
            <w:hideMark/>
          </w:tcPr>
          <w:p w14:paraId="2F5DC40B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Dodatkowe informacje</w:t>
            </w:r>
          </w:p>
        </w:tc>
        <w:tc>
          <w:tcPr>
            <w:tcW w:w="7087" w:type="dxa"/>
            <w:hideMark/>
          </w:tcPr>
          <w:p w14:paraId="3B3699F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Wbudowane głośniki stereo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br/>
              <w:t>Funkcja szybkiego ładowania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br/>
              <w:t>Metalowa obudowa</w:t>
            </w:r>
          </w:p>
        </w:tc>
      </w:tr>
      <w:tr w:rsidR="000501BC" w:rsidRPr="00A7488D" w14:paraId="0155FC2F" w14:textId="77777777" w:rsidTr="000D4F55">
        <w:trPr>
          <w:trHeight w:val="600"/>
        </w:trPr>
        <w:tc>
          <w:tcPr>
            <w:tcW w:w="2547" w:type="dxa"/>
            <w:hideMark/>
          </w:tcPr>
          <w:p w14:paraId="7452099E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Dołączone akcesoria</w:t>
            </w:r>
          </w:p>
        </w:tc>
        <w:tc>
          <w:tcPr>
            <w:tcW w:w="7087" w:type="dxa"/>
            <w:hideMark/>
          </w:tcPr>
          <w:p w14:paraId="0A47D8D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Zasilacz</w:t>
            </w:r>
            <w:r w:rsidRPr="00A7488D">
              <w:rPr>
                <w:rFonts w:ascii="Arial Narrow" w:hAnsi="Arial Narrow" w:cs="Calibri"/>
                <w:sz w:val="20"/>
                <w:szCs w:val="20"/>
              </w:rPr>
              <w:br/>
              <w:t xml:space="preserve">Kabel USB </w:t>
            </w:r>
            <w:proofErr w:type="spellStart"/>
            <w:r w:rsidRPr="00A7488D">
              <w:rPr>
                <w:rFonts w:ascii="Arial Narrow" w:hAnsi="Arial Narrow" w:cs="Calibri"/>
                <w:sz w:val="20"/>
                <w:szCs w:val="20"/>
              </w:rPr>
              <w:t>Type</w:t>
            </w:r>
            <w:proofErr w:type="spellEnd"/>
            <w:r w:rsidRPr="00A7488D">
              <w:rPr>
                <w:rFonts w:ascii="Arial Narrow" w:hAnsi="Arial Narrow" w:cs="Calibri"/>
                <w:sz w:val="20"/>
                <w:szCs w:val="20"/>
              </w:rPr>
              <w:t>-C</w:t>
            </w:r>
          </w:p>
        </w:tc>
      </w:tr>
      <w:tr w:rsidR="000501BC" w:rsidRPr="00A7488D" w14:paraId="23184929" w14:textId="77777777" w:rsidTr="000D4F55">
        <w:trPr>
          <w:trHeight w:val="300"/>
        </w:trPr>
        <w:tc>
          <w:tcPr>
            <w:tcW w:w="2547" w:type="dxa"/>
            <w:hideMark/>
          </w:tcPr>
          <w:p w14:paraId="5AB84F45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Szerokość</w:t>
            </w:r>
          </w:p>
        </w:tc>
        <w:tc>
          <w:tcPr>
            <w:tcW w:w="7087" w:type="dxa"/>
            <w:hideMark/>
          </w:tcPr>
          <w:p w14:paraId="6BC5ECB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Max. 125 mm</w:t>
            </w:r>
          </w:p>
        </w:tc>
      </w:tr>
      <w:tr w:rsidR="000501BC" w:rsidRPr="00A7488D" w14:paraId="619B558F" w14:textId="77777777" w:rsidTr="000D4F55">
        <w:trPr>
          <w:trHeight w:val="300"/>
        </w:trPr>
        <w:tc>
          <w:tcPr>
            <w:tcW w:w="2547" w:type="dxa"/>
            <w:hideMark/>
          </w:tcPr>
          <w:p w14:paraId="75BB616A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Wysokość</w:t>
            </w:r>
          </w:p>
        </w:tc>
        <w:tc>
          <w:tcPr>
            <w:tcW w:w="7087" w:type="dxa"/>
            <w:hideMark/>
          </w:tcPr>
          <w:p w14:paraId="30951034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Max. 212 mm</w:t>
            </w:r>
          </w:p>
        </w:tc>
      </w:tr>
      <w:tr w:rsidR="000501BC" w:rsidRPr="00A7488D" w14:paraId="4F8746E7" w14:textId="77777777" w:rsidTr="000D4F55">
        <w:trPr>
          <w:trHeight w:val="300"/>
        </w:trPr>
        <w:tc>
          <w:tcPr>
            <w:tcW w:w="2547" w:type="dxa"/>
            <w:hideMark/>
          </w:tcPr>
          <w:p w14:paraId="1F2E3168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Grubość</w:t>
            </w:r>
          </w:p>
        </w:tc>
        <w:tc>
          <w:tcPr>
            <w:tcW w:w="7087" w:type="dxa"/>
            <w:hideMark/>
          </w:tcPr>
          <w:p w14:paraId="4A2A302F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Max.8 mm</w:t>
            </w:r>
          </w:p>
        </w:tc>
      </w:tr>
      <w:tr w:rsidR="000501BC" w:rsidRPr="00A7488D" w14:paraId="2A481E41" w14:textId="77777777" w:rsidTr="000D4F55">
        <w:trPr>
          <w:trHeight w:val="300"/>
        </w:trPr>
        <w:tc>
          <w:tcPr>
            <w:tcW w:w="2547" w:type="dxa"/>
            <w:hideMark/>
          </w:tcPr>
          <w:p w14:paraId="13B7DEDE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Waga</w:t>
            </w:r>
          </w:p>
        </w:tc>
        <w:tc>
          <w:tcPr>
            <w:tcW w:w="7087" w:type="dxa"/>
            <w:hideMark/>
          </w:tcPr>
          <w:p w14:paraId="0FEDA10D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Max. 371 g</w:t>
            </w:r>
          </w:p>
        </w:tc>
      </w:tr>
      <w:tr w:rsidR="000501BC" w:rsidRPr="00A7488D" w14:paraId="12721637" w14:textId="77777777" w:rsidTr="000D4F55">
        <w:trPr>
          <w:trHeight w:val="300"/>
        </w:trPr>
        <w:tc>
          <w:tcPr>
            <w:tcW w:w="2547" w:type="dxa"/>
            <w:hideMark/>
          </w:tcPr>
          <w:p w14:paraId="2BBD75BC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Gwarancja</w:t>
            </w:r>
          </w:p>
        </w:tc>
        <w:tc>
          <w:tcPr>
            <w:tcW w:w="7087" w:type="dxa"/>
            <w:hideMark/>
          </w:tcPr>
          <w:p w14:paraId="1E5A8A23" w14:textId="77777777" w:rsidR="000501BC" w:rsidRPr="00A7488D" w:rsidRDefault="000501BC" w:rsidP="000D4F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488D">
              <w:rPr>
                <w:rFonts w:ascii="Arial Narrow" w:hAnsi="Arial Narrow" w:cs="Calibri"/>
                <w:sz w:val="20"/>
                <w:szCs w:val="20"/>
              </w:rPr>
              <w:t>36 miesięcy producenta</w:t>
            </w:r>
          </w:p>
        </w:tc>
      </w:tr>
    </w:tbl>
    <w:p w14:paraId="3DCB09FB" w14:textId="77777777" w:rsidR="000501BC" w:rsidRPr="00A7488D" w:rsidRDefault="000501BC" w:rsidP="000501BC">
      <w:pPr>
        <w:rPr>
          <w:rFonts w:ascii="Arial Narrow" w:hAnsi="Arial Narrow" w:cs="Calibri"/>
          <w:color w:val="000000"/>
          <w:sz w:val="20"/>
          <w:szCs w:val="20"/>
        </w:rPr>
      </w:pPr>
    </w:p>
    <w:p w14:paraId="314ABF65" w14:textId="77777777" w:rsidR="000501BC" w:rsidRPr="00A7488D" w:rsidRDefault="000501BC" w:rsidP="000501BC">
      <w:pPr>
        <w:rPr>
          <w:rFonts w:ascii="Arial Narrow" w:hAnsi="Arial Narrow" w:cs="Calibri"/>
          <w:color w:val="000000"/>
          <w:sz w:val="20"/>
          <w:szCs w:val="20"/>
        </w:rPr>
      </w:pPr>
    </w:p>
    <w:p w14:paraId="20EB7853" w14:textId="77777777" w:rsidR="00F7166C" w:rsidRPr="00A7488D" w:rsidRDefault="00F7166C">
      <w:pPr>
        <w:rPr>
          <w:rFonts w:ascii="Arial Narrow" w:hAnsi="Arial Narrow"/>
          <w:sz w:val="20"/>
          <w:szCs w:val="20"/>
        </w:rPr>
      </w:pPr>
    </w:p>
    <w:sectPr w:rsidR="00F7166C" w:rsidRPr="00A7488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58CF6" w14:textId="77777777" w:rsidR="007F4332" w:rsidRDefault="007F4332" w:rsidP="000501BC">
      <w:pPr>
        <w:spacing w:after="0" w:line="240" w:lineRule="auto"/>
      </w:pPr>
      <w:r>
        <w:separator/>
      </w:r>
    </w:p>
  </w:endnote>
  <w:endnote w:type="continuationSeparator" w:id="0">
    <w:p w14:paraId="5FBE6533" w14:textId="77777777" w:rsidR="007F4332" w:rsidRDefault="007F4332" w:rsidP="0005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4307" w14:textId="77777777" w:rsidR="007F4332" w:rsidRDefault="007F4332" w:rsidP="000501BC">
      <w:pPr>
        <w:spacing w:after="0" w:line="240" w:lineRule="auto"/>
      </w:pPr>
      <w:r>
        <w:separator/>
      </w:r>
    </w:p>
  </w:footnote>
  <w:footnote w:type="continuationSeparator" w:id="0">
    <w:p w14:paraId="0C61F2B3" w14:textId="77777777" w:rsidR="007F4332" w:rsidRDefault="007F4332" w:rsidP="0005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5927" w14:textId="42885B4F" w:rsidR="000501BC" w:rsidRDefault="000501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0423D07A" wp14:editId="5904A472">
          <wp:simplePos x="0" y="0"/>
          <wp:positionH relativeFrom="margin">
            <wp:posOffset>409575</wp:posOffset>
          </wp:positionH>
          <wp:positionV relativeFrom="margin">
            <wp:posOffset>-609600</wp:posOffset>
          </wp:positionV>
          <wp:extent cx="4747895" cy="49149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4789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B78"/>
    <w:multiLevelType w:val="hybridMultilevel"/>
    <w:tmpl w:val="368A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567566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="CIDFont+F1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B1B"/>
    <w:multiLevelType w:val="hybridMultilevel"/>
    <w:tmpl w:val="2EEA129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523E9"/>
    <w:multiLevelType w:val="hybridMultilevel"/>
    <w:tmpl w:val="BF3863EC"/>
    <w:lvl w:ilvl="0" w:tplc="53F431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F4551"/>
    <w:multiLevelType w:val="hybridMultilevel"/>
    <w:tmpl w:val="EF68172A"/>
    <w:lvl w:ilvl="0" w:tplc="9D60DF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A78A2"/>
    <w:multiLevelType w:val="hybridMultilevel"/>
    <w:tmpl w:val="7F429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834A3"/>
    <w:multiLevelType w:val="hybridMultilevel"/>
    <w:tmpl w:val="EC228DD8"/>
    <w:lvl w:ilvl="0" w:tplc="768A1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60A8C"/>
    <w:multiLevelType w:val="hybridMultilevel"/>
    <w:tmpl w:val="854AF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11051"/>
    <w:multiLevelType w:val="hybridMultilevel"/>
    <w:tmpl w:val="36E66E58"/>
    <w:lvl w:ilvl="0" w:tplc="B8042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61439">
    <w:abstractNumId w:val="3"/>
  </w:num>
  <w:num w:numId="2" w16cid:durableId="1548954993">
    <w:abstractNumId w:val="2"/>
  </w:num>
  <w:num w:numId="3" w16cid:durableId="1766149704">
    <w:abstractNumId w:val="4"/>
  </w:num>
  <w:num w:numId="4" w16cid:durableId="1773697988">
    <w:abstractNumId w:val="5"/>
  </w:num>
  <w:num w:numId="5" w16cid:durableId="1548179932">
    <w:abstractNumId w:val="7"/>
  </w:num>
  <w:num w:numId="6" w16cid:durableId="566188579">
    <w:abstractNumId w:val="6"/>
  </w:num>
  <w:num w:numId="7" w16cid:durableId="1649894116">
    <w:abstractNumId w:val="1"/>
  </w:num>
  <w:num w:numId="8" w16cid:durableId="65931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BC"/>
    <w:rsid w:val="000501BC"/>
    <w:rsid w:val="001C6AAF"/>
    <w:rsid w:val="003A2B56"/>
    <w:rsid w:val="00547D65"/>
    <w:rsid w:val="00652571"/>
    <w:rsid w:val="007F12F8"/>
    <w:rsid w:val="007F4332"/>
    <w:rsid w:val="009D36BD"/>
    <w:rsid w:val="00A7488D"/>
    <w:rsid w:val="00B96674"/>
    <w:rsid w:val="00E238E4"/>
    <w:rsid w:val="00EB058D"/>
    <w:rsid w:val="00F7166C"/>
    <w:rsid w:val="00F8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1F67"/>
  <w15:chartTrackingRefBased/>
  <w15:docId w15:val="{D2D39C13-FDCC-4FFC-BF8A-73195098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1BC"/>
    <w:pPr>
      <w:ind w:left="720"/>
      <w:contextualSpacing/>
    </w:pPr>
  </w:style>
  <w:style w:type="table" w:styleId="Tabela-Siatka">
    <w:name w:val="Table Grid"/>
    <w:basedOn w:val="Standardowy"/>
    <w:uiPriority w:val="39"/>
    <w:rsid w:val="0005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01B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0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1BC"/>
  </w:style>
  <w:style w:type="paragraph" w:styleId="Stopka">
    <w:name w:val="footer"/>
    <w:basedOn w:val="Normalny"/>
    <w:link w:val="StopkaZnak"/>
    <w:uiPriority w:val="99"/>
    <w:unhideWhenUsed/>
    <w:rsid w:val="00050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pu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5DE3B-6A85-4F1B-B8AA-9783CFCB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3430</Words>
  <Characters>20583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Orłowska</dc:creator>
  <cp:keywords/>
  <dc:description/>
  <cp:lastModifiedBy>Andżelika Sobusiak</cp:lastModifiedBy>
  <cp:revision>6</cp:revision>
  <dcterms:created xsi:type="dcterms:W3CDTF">2023-02-13T10:30:00Z</dcterms:created>
  <dcterms:modified xsi:type="dcterms:W3CDTF">2023-02-13T14:59:00Z</dcterms:modified>
</cp:coreProperties>
</file>