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BA5" w14:textId="0E4E8EDE" w:rsidR="00286B9C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B84C1" w14:textId="77777777" w:rsidR="00CF2C0B" w:rsidRPr="00CA6BA0" w:rsidRDefault="00CF2C0B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99EA9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88B71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A43E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C6E5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266B0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A284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9254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8190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5856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 wp14:anchorId="5DB8F997" wp14:editId="1C4C09EC">
            <wp:extent cx="1304925" cy="1819275"/>
            <wp:effectExtent l="1905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B820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9316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9CA0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9D8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3D02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4A51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EE734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8B36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70D0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C59A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842C5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65703" w14:textId="77777777" w:rsidR="006C0AAF" w:rsidRP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14:paraId="5964C097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ANALIZA STANU GOSPODARKI</w:t>
      </w:r>
    </w:p>
    <w:p w14:paraId="093D4B08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ODPADAMI</w:t>
      </w: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  <w:t>KOMUNALNYMI</w:t>
      </w:r>
    </w:p>
    <w:p w14:paraId="0F743425" w14:textId="77777777" w:rsidR="00286B9C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NA TERENIE GMINY JEDLINA-ZDRÓJ</w:t>
      </w:r>
    </w:p>
    <w:p w14:paraId="780138CB" w14:textId="39958B41" w:rsidR="00770932" w:rsidRPr="006C0AAF" w:rsidRDefault="00770932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ZA 20</w:t>
      </w:r>
      <w:r w:rsidR="00CF2C0B">
        <w:rPr>
          <w:rFonts w:ascii="Times New Roman" w:eastAsia="Times New Roman" w:hAnsi="Times New Roman" w:cs="Times New Roman"/>
          <w:sz w:val="48"/>
          <w:szCs w:val="48"/>
          <w:lang w:eastAsia="pl-PL"/>
        </w:rPr>
        <w:t>2</w:t>
      </w:r>
      <w:r w:rsidR="00911C59">
        <w:rPr>
          <w:rFonts w:ascii="Times New Roman" w:eastAsia="Times New Roman" w:hAnsi="Times New Roman" w:cs="Times New Roman"/>
          <w:sz w:val="48"/>
          <w:szCs w:val="48"/>
          <w:lang w:eastAsia="pl-PL"/>
        </w:rPr>
        <w:t>1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ROK</w:t>
      </w:r>
    </w:p>
    <w:p w14:paraId="61ECBD47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63E9C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CBD24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0D915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4CDA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23D09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C530B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A9F7E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57E1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FF9D" w14:textId="1E5082A1" w:rsidR="00392B4E" w:rsidRPr="00CA6BA0" w:rsidRDefault="00CF2C0B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Kwiecień 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1C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8E4F9FB" w14:textId="33F237B7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Analiza została przygotowana w oparciu o art. 3 ust. 2 pkt 10 </w:t>
      </w:r>
      <w:r w:rsidR="00610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9tb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września 1996 r. o utrzymaniu czystości i porządku w gminach (Dz.U. z 20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1C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11C59">
        <w:rPr>
          <w:rFonts w:ascii="Times New Roman" w:eastAsia="Times New Roman" w:hAnsi="Times New Roman" w:cs="Times New Roman"/>
          <w:sz w:val="24"/>
          <w:szCs w:val="24"/>
          <w:lang w:eastAsia="pl-PL"/>
        </w:rPr>
        <w:t>888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), gdzie określony został wymagany zakres przedmiotowej analizy.</w:t>
      </w:r>
    </w:p>
    <w:p w14:paraId="03570B1F" w14:textId="77777777" w:rsidR="00392B4E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sporządzania corocznej analizy stanu gospodarki odpadami komunalnymi jest weryfikacja możliwości technicznych i organizacyjnych gminy w zakresie gospodarowania odpadami tj. możliwości przetwarzania zmieszanych odpadów komunalnych, odpadów zielonych oraz pozostałości z sortowania, a także weryfikacja potrzeb inwestycyjnych, poniesionych kosztów w związku z odbieraniem, odzyskiem, recyklingiem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unieszkodliwianiem odpadów komunalnych. Ma dostarczyć informacji o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nieruchomości, którzy nie zawarli umowy, o której mowa w art. 6 ust. 1, w imieniu których gmina powinna podjąć działania, o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art. 6 ust. 6-12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u.c.p.g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odpadów komunalnyc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h wytwarzanych na terenie gminy oraz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  ilości zmieszanych odpadów komunalnych, odpadów zielonych oraz pozostałości z sortowania odpadów komunalnych przeznaczonych do składow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odbieranych z terenu gminy. </w:t>
      </w:r>
    </w:p>
    <w:p w14:paraId="3D525E55" w14:textId="77777777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9B3F4" w14:textId="77777777" w:rsidR="00286B9C" w:rsidRPr="00223A51" w:rsidRDefault="00286B9C" w:rsidP="00223A5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ZAGADNIENIA OGÓLNE</w:t>
      </w:r>
    </w:p>
    <w:p w14:paraId="55795FA5" w14:textId="0335EF99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Gmina Jedlina-Zdrój to 17km</w:t>
      </w:r>
      <w:r w:rsidRPr="00CA6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Odpady komunalne powstają głównie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gospodarstwach domowych, ale również na nieruchomościach niezamieszkałych takich jak szkoły, urzędy, przedsiębiorstwa, biura, obiekty handlowe i turystyczne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usług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odpadów komunalnych i ich zagospodarowania świadczył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 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PHU KOMUNALNIK Sp. z o.o.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ul. Św. Jerzego 1a, 50-518 Wrocław.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572C23" w14:textId="227308F0" w:rsidR="00DC5DBF" w:rsidRPr="00CA6BA0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funkcjonuje Punkt Selektywnego Zbierania Odpadów Komunalnych (PSZOK), zlokalizowany 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Kłodzkiej 29D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Jedlinie-Zdroju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opłaty za odbiór i zagospodarowanie odpadów komunalnych mieszkańcy Gminy mogą do PSZOK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oddawać następujące odpady: zielone, wielkogabarytowe, zużyty sprzęt elektryczny i elektroniczny, zużyte baterie i akumulatory, odpady budowlane, przeterminowane leki i chemikalia,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tekstylia,</w:t>
      </w:r>
      <w:r w:rsidR="00CF2C0B" w:rsidRPr="00CF2C0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2C0B" w:rsidRP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niekwalifikujące się do odpadów medycznych powstałych w gospodarstwie domowym w wyniku przyjmowania produktów leczniczych w formie iniekcji i prowadzenia monitoringu poziomu substancji we krwi, w szczególności igły i strzykawki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po farbach i lakierach, zużyte opony.</w:t>
      </w:r>
    </w:p>
    <w:p w14:paraId="27450379" w14:textId="579E5F01" w:rsidR="00405A4A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nieruchomości 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zamieszkałe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wyposażone są w pojemniki do selektywnego zbierania odpadów: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</w:t>
      </w:r>
      <w:r w:rsidR="00CF2C0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plastik, metal i odpady wielomateriałowe, pojemnik na opakowania ze szkła, pojemnik na opakowanie z papieru i tektury 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na 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BIO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pojemnik na odpady zmieszane. </w:t>
      </w:r>
    </w:p>
    <w:p w14:paraId="0BF99187" w14:textId="4086760F" w:rsidR="00CF2C0B" w:rsidRPr="00CA6BA0" w:rsidRDefault="00610BC6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Właściciel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nieruchomości </w:t>
      </w:r>
      <w:r w:rsid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>niezamieszkałych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obowiązek zawrzeć indywidualne umowy na odbiór i zagospodarowanie odpadów z podmiotem wpisanym do rejestru działalności regulowanej prowadzonym przez Burmistrza Miasta Jedlina-Zdrój.  </w:t>
      </w:r>
    </w:p>
    <w:p w14:paraId="1DA2FABF" w14:textId="77777777" w:rsidR="003F0D42" w:rsidRDefault="003F0D4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F687F" w14:textId="77777777" w:rsidR="009667BC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MOŻLIWOŚCI TECHNICZNYCH I ORGANIZACYJNYCH GMINY</w:t>
      </w:r>
    </w:p>
    <w:p w14:paraId="7ED8ADCB" w14:textId="77777777" w:rsidR="001D2DF2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ZAKRESIE GOSPODAROWANIA ODPADAMI KOMUNALNYMI</w:t>
      </w:r>
    </w:p>
    <w:p w14:paraId="599046E5" w14:textId="668FEC4F" w:rsidR="008A0874" w:rsidRPr="00CA6BA0" w:rsidRDefault="001D2DF2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nie ma możliwości przetwarzania odpadów komunalnych. Zgodnie z przepisami podmiot odbierający odpady komunalne od właścicieli nieruchomości ma obowiązek przekazać odebrane odpady 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zmieszane, odpady zielone oraz pozostałości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sortowania odpadów komunalnych, przeznaczonych do składowania, wyłącznie do regionalnych instalacji do przetwarzania odpadów komunalnych. 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najmniejszej odległości od Jedliny-Zdroju 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funkcjonują następujące instalacje:</w:t>
      </w:r>
    </w:p>
    <w:p w14:paraId="0EFCACAA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Instalacje  mechaniczno – biologicznego przetwarzania zmieszanych odpadów komunalnych – MBP: </w:t>
      </w:r>
    </w:p>
    <w:p w14:paraId="3A5E254F" w14:textId="77777777" w:rsidR="00D04BA4" w:rsidRPr="00CA6BA0" w:rsidRDefault="00D04BA4" w:rsidP="00D04B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Wałbrzych, ul. Beethovena </w:t>
      </w:r>
    </w:p>
    <w:p w14:paraId="0E78B7B3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36487539" w14:textId="77777777" w:rsidR="00D04BA4" w:rsidRDefault="00D04BA4" w:rsidP="00D04B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482BFB82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61AFFAE6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przetwarzania selektywnie zebranych odpadów zielonych i bioodpadów – kompostownie:</w:t>
      </w:r>
    </w:p>
    <w:p w14:paraId="3739227F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25ED2CEB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6E0F17D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Szalejów Górny, 57-314 Szalejów Górny</w:t>
      </w:r>
    </w:p>
    <w:p w14:paraId="4E9D1224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7ACDBEB9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do składowania odpadów powstających w procesie mechaniczno – biologicznego przetwarzania odpadów komunalnych oraz pozostałości z sortowania odpadów komunalnych – składowiska:</w:t>
      </w:r>
    </w:p>
    <w:p w14:paraId="421AC2A2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7A98B68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27D48F40" w14:textId="77777777" w:rsidR="00864D54" w:rsidRDefault="00864D54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6A9FB1" w14:textId="4D649C7F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ANALIZA POTRZEB INWESTYCYJNYCH ZWIĄZANYCH </w:t>
      </w:r>
    </w:p>
    <w:p w14:paraId="2D7D30EE" w14:textId="77777777" w:rsidR="009667BC" w:rsidRPr="00CA6BA0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GOSPODAROWANIEM ODPADAMI</w:t>
      </w:r>
    </w:p>
    <w:p w14:paraId="36CAD608" w14:textId="77777777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tb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2 ustawy o utrzymaniu czystości i porządku w gminach zobowiązuje gminę do dokonania analizy w zakresie potrzeb inwestycyjnych związanych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gospodarowaniem odpadami komunalnymi. Nie ujawniono żadnych potrzeb inwestycyjnych na terenie gminy w zakresie gospodarowania odpadami. </w:t>
      </w:r>
    </w:p>
    <w:p w14:paraId="17E24B75" w14:textId="77777777" w:rsidR="00610BC6" w:rsidRDefault="00610BC6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E81B3E5" w14:textId="2ABCA04E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ANALIZA KOSZTÓW PONIESIONYCH W ZWIĄZKU Z ODBIERANIEM, ODZYSKIEM, RECYKLINGIEM I UNIESZKODLIWIWANIEM ODPADÓW KOMUNALNYCH WG STANU NA DZIEŃ 31 GRUDNIA 20</w:t>
      </w:r>
      <w:r w:rsidR="00610B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864D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14:paraId="70DF1A80" w14:textId="46EA1B12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Wszelkie koszty związane z funkcjonowaniem oraz obsługą systemu, w tym również koszty związane z odbieraniem, odzyskiem, recyklingiem i unieszkodliwianiem odpadów komunalnych w 20</w:t>
      </w:r>
      <w:r w:rsidR="00610B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4D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kształtowały się następująco:</w:t>
      </w:r>
    </w:p>
    <w:p w14:paraId="3A089730" w14:textId="55747E0B" w:rsidR="009667BC" w:rsidRPr="00695B52" w:rsidRDefault="009667BC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koszty </w:t>
      </w:r>
      <w:r w:rsidR="00864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odbioru i zagospodarowania </w:t>
      </w:r>
      <w:r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odpadów komunalnych</w:t>
      </w:r>
      <w:r w:rsidR="00F1363B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B0A07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864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1.616.640,00</w:t>
      </w:r>
      <w:r w:rsidR="00114899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769CDB7C" w14:textId="19B65A1C" w:rsidR="00114899" w:rsidRPr="00695B52" w:rsidRDefault="00114899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prowadzenia Punktu Selektywnego Zbierania Odpadów Komunalnych – </w:t>
      </w:r>
      <w:r w:rsidR="00864D54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695B52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000,00</w:t>
      </w:r>
      <w:r w:rsidR="00F1363B" w:rsidRPr="0069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7A9D1616" w14:textId="37F66085" w:rsidR="00480943" w:rsidRPr="00CA6BA0" w:rsidRDefault="00114899" w:rsidP="004809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obsługi administracyjnej 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BA4" w:rsidRP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="00514EB8" w:rsidRP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4BA4" w:rsidRP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14EB8" w:rsidRP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>00,00</w:t>
      </w:r>
      <w:r w:rsidR="00480943" w:rsidRPr="00D04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943" w:rsidRPr="008542D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7653583" w14:textId="77777777" w:rsidR="00114899" w:rsidRPr="00CA6BA0" w:rsidRDefault="00114899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2D59C" w14:textId="77777777" w:rsidR="00CA6BA0" w:rsidRPr="00223A51" w:rsidRDefault="00CA6BA0" w:rsidP="00CA6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ANALIZA LICZBY MIESZKAŃCÓW</w:t>
      </w:r>
    </w:p>
    <w:p w14:paraId="4D896E41" w14:textId="4608DA37" w:rsidR="00CA6BA0" w:rsidRPr="00CA6BA0" w:rsidRDefault="00CA6BA0" w:rsidP="00CA6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>Na bieżąco wpływają korekty deklaracji właścicieli nieruchomości, które zazwyczaj wynikają ze zmiany ilości osób zamieszkałych na danej nieruchomości. Na dzień 31 grudnia 20</w:t>
      </w:r>
      <w:r w:rsidR="00610BC6">
        <w:rPr>
          <w:rFonts w:ascii="Times New Roman" w:hAnsi="Times New Roman" w:cs="Times New Roman"/>
          <w:sz w:val="24"/>
          <w:szCs w:val="24"/>
        </w:rPr>
        <w:t>2</w:t>
      </w:r>
      <w:r w:rsidR="00D04BA4">
        <w:rPr>
          <w:rFonts w:ascii="Times New Roman" w:hAnsi="Times New Roman" w:cs="Times New Roman"/>
          <w:sz w:val="24"/>
          <w:szCs w:val="24"/>
        </w:rPr>
        <w:t>1</w:t>
      </w:r>
      <w:r w:rsidRPr="00CA6BA0">
        <w:rPr>
          <w:rFonts w:ascii="Times New Roman" w:hAnsi="Times New Roman" w:cs="Times New Roman"/>
          <w:sz w:val="24"/>
          <w:szCs w:val="24"/>
        </w:rPr>
        <w:t xml:space="preserve"> r. </w:t>
      </w:r>
      <w:r w:rsidR="00864D54">
        <w:rPr>
          <w:rFonts w:ascii="Times New Roman" w:hAnsi="Times New Roman" w:cs="Times New Roman"/>
          <w:sz w:val="24"/>
          <w:szCs w:val="24"/>
        </w:rPr>
        <w:t xml:space="preserve">liczba osób zameldowanych to 4401, a </w:t>
      </w:r>
      <w:r w:rsidRPr="00CA6BA0">
        <w:rPr>
          <w:rFonts w:ascii="Times New Roman" w:hAnsi="Times New Roman" w:cs="Times New Roman"/>
          <w:sz w:val="24"/>
          <w:szCs w:val="24"/>
        </w:rPr>
        <w:t xml:space="preserve">zadeklarowana liczba osób zamieszkałych to </w:t>
      </w:r>
      <w:r w:rsidR="002F74E6">
        <w:rPr>
          <w:rFonts w:ascii="Times New Roman" w:hAnsi="Times New Roman" w:cs="Times New Roman"/>
          <w:sz w:val="24"/>
          <w:szCs w:val="24"/>
        </w:rPr>
        <w:t>39</w:t>
      </w:r>
      <w:r w:rsidR="00864D54">
        <w:rPr>
          <w:rFonts w:ascii="Times New Roman" w:hAnsi="Times New Roman" w:cs="Times New Roman"/>
          <w:sz w:val="24"/>
          <w:szCs w:val="24"/>
        </w:rPr>
        <w:t>30</w:t>
      </w:r>
      <w:r w:rsidRPr="00CA6BA0">
        <w:rPr>
          <w:rFonts w:ascii="Times New Roman" w:hAnsi="Times New Roman" w:cs="Times New Roman"/>
          <w:sz w:val="24"/>
          <w:szCs w:val="24"/>
        </w:rPr>
        <w:t>. Różnica w ilości mieszkańców zameldowanych a wykazanych w deklaracjach w sprawie wysokości opłaty za</w:t>
      </w:r>
      <w:r w:rsidR="004F4B97">
        <w:rPr>
          <w:rFonts w:ascii="Times New Roman" w:hAnsi="Times New Roman" w:cs="Times New Roman"/>
          <w:sz w:val="24"/>
          <w:szCs w:val="24"/>
        </w:rPr>
        <w:t xml:space="preserve"> </w:t>
      </w:r>
      <w:r w:rsidRPr="00CA6BA0">
        <w:rPr>
          <w:rFonts w:ascii="Times New Roman" w:hAnsi="Times New Roman" w:cs="Times New Roman"/>
          <w:sz w:val="24"/>
          <w:szCs w:val="24"/>
        </w:rPr>
        <w:t xml:space="preserve">gospodarowanie odpadami komunalnymi może wynikać z faktu, że część osób zameldowanych na terenie Gminy faktycznie zamieszkuje w innych miejscowościach bądź za granicą kraju. Także wielu uczniów i studentów zamieszkuje poza miejscem zameldowania. </w:t>
      </w:r>
    </w:p>
    <w:p w14:paraId="2C579061" w14:textId="77777777" w:rsidR="009667BC" w:rsidRPr="00CA6BA0" w:rsidRDefault="00CA6BA0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 xml:space="preserve">Na bieżąco prowadzona jest weryfikacja deklaracji i zawartych w nich danych, właściciele wzywani są do składania wyjaśnień, a także do złożenia korekty deklaracji np. w związku narodzinami dziecka. </w:t>
      </w:r>
    </w:p>
    <w:p w14:paraId="364A933C" w14:textId="77777777" w:rsidR="00770932" w:rsidRDefault="00770932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2EE6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 xml:space="preserve">ILOŚĆ  ODPADÓW KOMUNALNYCH WYTWARZANYCH </w:t>
      </w:r>
    </w:p>
    <w:p w14:paraId="09B7200C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>NA TERENIE GMINY JEDLINA-ZDRÓJ</w:t>
      </w:r>
    </w:p>
    <w:p w14:paraId="515534D0" w14:textId="30ECFD4A" w:rsidR="00CA6BA0" w:rsidRPr="00F25FDB" w:rsidRDefault="00CA6BA0" w:rsidP="00223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t xml:space="preserve">Wg danych statystycznych 1 mieszkaniec Polski wytwarza około </w:t>
      </w:r>
      <w:r w:rsidR="00514EB8">
        <w:rPr>
          <w:rFonts w:ascii="Times New Roman" w:hAnsi="Times New Roman" w:cs="Times New Roman"/>
          <w:sz w:val="24"/>
          <w:szCs w:val="24"/>
        </w:rPr>
        <w:t>404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odpadów komunalnych rocznie.</w:t>
      </w:r>
      <w:r w:rsidR="00223A51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>W 20</w:t>
      </w:r>
      <w:r w:rsidR="00610BC6">
        <w:rPr>
          <w:rFonts w:ascii="Times New Roman" w:hAnsi="Times New Roman" w:cs="Times New Roman"/>
          <w:sz w:val="24"/>
          <w:szCs w:val="24"/>
        </w:rPr>
        <w:t>2</w:t>
      </w:r>
      <w:r w:rsidR="006207D1">
        <w:rPr>
          <w:rFonts w:ascii="Times New Roman" w:hAnsi="Times New Roman" w:cs="Times New Roman"/>
          <w:sz w:val="24"/>
          <w:szCs w:val="24"/>
        </w:rPr>
        <w:t>1</w:t>
      </w:r>
      <w:r w:rsidRPr="00F25FDB">
        <w:rPr>
          <w:rFonts w:ascii="Times New Roman" w:hAnsi="Times New Roman" w:cs="Times New Roman"/>
          <w:sz w:val="24"/>
          <w:szCs w:val="24"/>
        </w:rPr>
        <w:t xml:space="preserve"> roku z terenu Gminy odebranych zostało </w:t>
      </w:r>
      <w:r w:rsidR="00525A9C">
        <w:rPr>
          <w:rFonts w:ascii="Times New Roman" w:hAnsi="Times New Roman" w:cs="Times New Roman"/>
          <w:sz w:val="24"/>
          <w:szCs w:val="24"/>
        </w:rPr>
        <w:t>łącznie (z terenu nieruchomości zamieszkałych i mieszanych objętych systemem gminnym)</w:t>
      </w:r>
      <w:r w:rsidRPr="00F25FDB">
        <w:rPr>
          <w:rFonts w:ascii="Times New Roman" w:hAnsi="Times New Roman" w:cs="Times New Roman"/>
          <w:sz w:val="24"/>
          <w:szCs w:val="24"/>
        </w:rPr>
        <w:t xml:space="preserve"> </w:t>
      </w:r>
      <w:r w:rsidR="00514EB8">
        <w:rPr>
          <w:rFonts w:ascii="Times New Roman" w:hAnsi="Times New Roman" w:cs="Times New Roman"/>
          <w:b/>
          <w:sz w:val="24"/>
          <w:szCs w:val="24"/>
        </w:rPr>
        <w:t>1</w:t>
      </w:r>
      <w:r w:rsidR="006207D1">
        <w:rPr>
          <w:rFonts w:ascii="Times New Roman" w:hAnsi="Times New Roman" w:cs="Times New Roman"/>
          <w:b/>
          <w:sz w:val="24"/>
          <w:szCs w:val="24"/>
        </w:rPr>
        <w:t>648,36</w:t>
      </w:r>
      <w:r w:rsidRPr="00F25FDB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F25FDB">
        <w:rPr>
          <w:rFonts w:ascii="Times New Roman" w:hAnsi="Times New Roman" w:cs="Times New Roman"/>
          <w:sz w:val="24"/>
          <w:szCs w:val="24"/>
        </w:rPr>
        <w:t xml:space="preserve"> odpadów komunalnych, </w:t>
      </w:r>
      <w:r w:rsidR="00474F7D">
        <w:rPr>
          <w:rFonts w:ascii="Times New Roman" w:hAnsi="Times New Roman" w:cs="Times New Roman"/>
          <w:sz w:val="24"/>
          <w:szCs w:val="24"/>
        </w:rPr>
        <w:t xml:space="preserve">w tym: </w:t>
      </w:r>
      <w:r w:rsidR="00514EB8">
        <w:rPr>
          <w:rFonts w:ascii="Times New Roman" w:hAnsi="Times New Roman" w:cs="Times New Roman"/>
          <w:sz w:val="24"/>
          <w:szCs w:val="24"/>
        </w:rPr>
        <w:t>9</w:t>
      </w:r>
      <w:r w:rsidR="000D60DE">
        <w:rPr>
          <w:rFonts w:ascii="Times New Roman" w:hAnsi="Times New Roman" w:cs="Times New Roman"/>
          <w:sz w:val="24"/>
          <w:szCs w:val="24"/>
        </w:rPr>
        <w:t>09</w:t>
      </w:r>
      <w:r w:rsidR="00F25FDB" w:rsidRPr="00F25FDB">
        <w:rPr>
          <w:rFonts w:ascii="Times New Roman" w:hAnsi="Times New Roman" w:cs="Times New Roman"/>
          <w:sz w:val="24"/>
          <w:szCs w:val="24"/>
        </w:rPr>
        <w:t xml:space="preserve"> Mg odpadów zmieszanych, </w:t>
      </w:r>
      <w:r w:rsidR="000D60DE">
        <w:rPr>
          <w:rFonts w:ascii="Times New Roman" w:hAnsi="Times New Roman" w:cs="Times New Roman"/>
          <w:sz w:val="24"/>
          <w:szCs w:val="24"/>
        </w:rPr>
        <w:t xml:space="preserve">261 Mg bioodpadów, </w:t>
      </w:r>
      <w:r w:rsidR="00514EB8">
        <w:rPr>
          <w:rFonts w:ascii="Times New Roman" w:hAnsi="Times New Roman" w:cs="Times New Roman"/>
          <w:sz w:val="24"/>
          <w:szCs w:val="24"/>
        </w:rPr>
        <w:t>1</w:t>
      </w:r>
      <w:r w:rsidR="00610BC6">
        <w:rPr>
          <w:rFonts w:ascii="Times New Roman" w:hAnsi="Times New Roman" w:cs="Times New Roman"/>
          <w:sz w:val="24"/>
          <w:szCs w:val="24"/>
        </w:rPr>
        <w:t>41</w:t>
      </w:r>
      <w:r w:rsidR="00514EB8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tworzyw sztucznych, </w:t>
      </w:r>
      <w:r w:rsidR="00610BC6">
        <w:rPr>
          <w:rFonts w:ascii="Times New Roman" w:hAnsi="Times New Roman" w:cs="Times New Roman"/>
          <w:sz w:val="24"/>
          <w:szCs w:val="24"/>
        </w:rPr>
        <w:t>1</w:t>
      </w:r>
      <w:r w:rsidR="000D60DE">
        <w:rPr>
          <w:rFonts w:ascii="Times New Roman" w:hAnsi="Times New Roman" w:cs="Times New Roman"/>
          <w:sz w:val="24"/>
          <w:szCs w:val="24"/>
        </w:rPr>
        <w:t>37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szkła, </w:t>
      </w:r>
      <w:r w:rsidR="000D60DE">
        <w:rPr>
          <w:rFonts w:ascii="Times New Roman" w:hAnsi="Times New Roman" w:cs="Times New Roman"/>
          <w:sz w:val="24"/>
          <w:szCs w:val="24"/>
        </w:rPr>
        <w:t>52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papieru. Z PSZOKU odebranych zostało: </w:t>
      </w:r>
      <w:r w:rsidR="000D60DE">
        <w:rPr>
          <w:rFonts w:ascii="Times New Roman" w:hAnsi="Times New Roman" w:cs="Times New Roman"/>
          <w:sz w:val="24"/>
          <w:szCs w:val="24"/>
        </w:rPr>
        <w:t>31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budowlanych i gruzu, </w:t>
      </w:r>
      <w:r w:rsidR="000D60DE">
        <w:rPr>
          <w:rFonts w:ascii="Times New Roman" w:hAnsi="Times New Roman" w:cs="Times New Roman"/>
          <w:sz w:val="24"/>
          <w:szCs w:val="24"/>
        </w:rPr>
        <w:t>8</w:t>
      </w:r>
      <w:r w:rsidR="00000170">
        <w:rPr>
          <w:rFonts w:ascii="Times New Roman" w:hAnsi="Times New Roman" w:cs="Times New Roman"/>
          <w:sz w:val="24"/>
          <w:szCs w:val="24"/>
        </w:rPr>
        <w:t>7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wielkogabarytowych, </w:t>
      </w:r>
      <w:r w:rsidR="00000170">
        <w:rPr>
          <w:rFonts w:ascii="Times New Roman" w:hAnsi="Times New Roman" w:cs="Times New Roman"/>
          <w:sz w:val="24"/>
          <w:szCs w:val="24"/>
        </w:rPr>
        <w:t>1</w:t>
      </w:r>
      <w:r w:rsidR="000D60DE">
        <w:rPr>
          <w:rFonts w:ascii="Times New Roman" w:hAnsi="Times New Roman" w:cs="Times New Roman"/>
          <w:sz w:val="24"/>
          <w:szCs w:val="24"/>
        </w:rPr>
        <w:t>3</w:t>
      </w:r>
      <w:r w:rsidR="00514EB8">
        <w:rPr>
          <w:rFonts w:ascii="Times New Roman" w:hAnsi="Times New Roman" w:cs="Times New Roman"/>
          <w:sz w:val="24"/>
          <w:szCs w:val="24"/>
        </w:rPr>
        <w:t xml:space="preserve"> Mg opon</w:t>
      </w:r>
      <w:r w:rsidR="00987DB5">
        <w:rPr>
          <w:rFonts w:ascii="Times New Roman" w:hAnsi="Times New Roman" w:cs="Times New Roman"/>
          <w:sz w:val="24"/>
          <w:szCs w:val="24"/>
        </w:rPr>
        <w:t xml:space="preserve"> i </w:t>
      </w:r>
      <w:r w:rsidR="000D60DE">
        <w:rPr>
          <w:rFonts w:ascii="Times New Roman" w:hAnsi="Times New Roman" w:cs="Times New Roman"/>
          <w:sz w:val="24"/>
          <w:szCs w:val="24"/>
        </w:rPr>
        <w:t>8</w:t>
      </w:r>
      <w:r w:rsidR="00514EB8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zużytego sprzętu elektrycznego </w:t>
      </w:r>
      <w:r w:rsidR="00987DB5">
        <w:rPr>
          <w:rFonts w:ascii="Times New Roman" w:hAnsi="Times New Roman" w:cs="Times New Roman"/>
          <w:sz w:val="24"/>
          <w:szCs w:val="24"/>
        </w:rPr>
        <w:t>i elektronicznego</w:t>
      </w:r>
      <w:r w:rsidR="00000170">
        <w:rPr>
          <w:rFonts w:ascii="Times New Roman" w:hAnsi="Times New Roman" w:cs="Times New Roman"/>
          <w:sz w:val="24"/>
          <w:szCs w:val="24"/>
        </w:rPr>
        <w:t xml:space="preserve">, </w:t>
      </w:r>
      <w:r w:rsidR="000D60DE">
        <w:rPr>
          <w:rFonts w:ascii="Times New Roman" w:hAnsi="Times New Roman" w:cs="Times New Roman"/>
          <w:sz w:val="24"/>
          <w:szCs w:val="24"/>
        </w:rPr>
        <w:t>7</w:t>
      </w:r>
      <w:r w:rsidR="00000170">
        <w:rPr>
          <w:rFonts w:ascii="Times New Roman" w:hAnsi="Times New Roman" w:cs="Times New Roman"/>
          <w:sz w:val="24"/>
          <w:szCs w:val="24"/>
        </w:rPr>
        <w:t xml:space="preserve"> Mg odzieży i tekstyliów</w:t>
      </w:r>
      <w:r w:rsidRPr="00F25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80234" w14:textId="20EF6711" w:rsidR="00CA6BA0" w:rsidRPr="00F25FDB" w:rsidRDefault="00F25FDB" w:rsidP="003F0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lastRenderedPageBreak/>
        <w:t xml:space="preserve">Na 1 mieszkańca Gminy przypada więc około </w:t>
      </w:r>
      <w:r w:rsidR="00000170">
        <w:rPr>
          <w:rFonts w:ascii="Times New Roman" w:hAnsi="Times New Roman" w:cs="Times New Roman"/>
          <w:sz w:val="24"/>
          <w:szCs w:val="24"/>
        </w:rPr>
        <w:t>4</w:t>
      </w:r>
      <w:r w:rsidR="000D60DE">
        <w:rPr>
          <w:rFonts w:ascii="Times New Roman" w:hAnsi="Times New Roman" w:cs="Times New Roman"/>
          <w:sz w:val="24"/>
          <w:szCs w:val="24"/>
        </w:rPr>
        <w:t>2</w:t>
      </w:r>
      <w:r w:rsidR="00000170">
        <w:rPr>
          <w:rFonts w:ascii="Times New Roman" w:hAnsi="Times New Roman" w:cs="Times New Roman"/>
          <w:sz w:val="24"/>
          <w:szCs w:val="24"/>
        </w:rPr>
        <w:t>0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wytworzonych odpadów rocznie</w:t>
      </w:r>
      <w:r w:rsidR="007238D8">
        <w:rPr>
          <w:rFonts w:ascii="Times New Roman" w:hAnsi="Times New Roman" w:cs="Times New Roman"/>
          <w:sz w:val="24"/>
          <w:szCs w:val="24"/>
        </w:rPr>
        <w:t>.</w:t>
      </w:r>
    </w:p>
    <w:p w14:paraId="4E8FC38E" w14:textId="77777777" w:rsidR="00223A51" w:rsidRDefault="00223A51" w:rsidP="00F25F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CAC02" w14:textId="77777777" w:rsidR="006656DA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LICZBA WŁAŚCICIEL</w:t>
      </w:r>
      <w:r w:rsidR="00987DB5" w:rsidRPr="008A00C3">
        <w:rPr>
          <w:rFonts w:ascii="Times New Roman" w:hAnsi="Times New Roman" w:cs="Times New Roman"/>
          <w:i/>
          <w:sz w:val="24"/>
          <w:szCs w:val="24"/>
        </w:rPr>
        <w:t>I</w:t>
      </w:r>
      <w:r w:rsidRPr="008A00C3">
        <w:rPr>
          <w:rFonts w:ascii="Times New Roman" w:hAnsi="Times New Roman" w:cs="Times New Roman"/>
          <w:i/>
          <w:sz w:val="24"/>
          <w:szCs w:val="24"/>
        </w:rPr>
        <w:t xml:space="preserve"> NIERUCHOMOŚCI, KTÓRZY NIE SĄ OBOWIĄZANI </w:t>
      </w:r>
      <w:r w:rsidRPr="008A00C3">
        <w:rPr>
          <w:rFonts w:ascii="Times New Roman" w:hAnsi="Times New Roman" w:cs="Times New Roman"/>
          <w:i/>
          <w:sz w:val="24"/>
          <w:szCs w:val="24"/>
        </w:rPr>
        <w:br/>
        <w:t xml:space="preserve">DO PONOSZENIA OPŁAT ZA GOSPODAROWANIE ODPADAMI KOMUNALNYMI NA RZECZ GMINY JEDLINA-ZDRÓJ </w:t>
      </w:r>
    </w:p>
    <w:p w14:paraId="1D2FB813" w14:textId="77777777" w:rsidR="00A0162C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I NIE ZAWARLI UMOWY Z UPRAWNIONYM PODMIOTEM.</w:t>
      </w:r>
    </w:p>
    <w:p w14:paraId="4AB5613B" w14:textId="77777777" w:rsidR="006656DA" w:rsidRDefault="006656DA" w:rsidP="00A0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ujawniono takich przypadków.</w:t>
      </w:r>
    </w:p>
    <w:p w14:paraId="2B5FF458" w14:textId="77777777" w:rsidR="006656DA" w:rsidRPr="008A00C3" w:rsidRDefault="006656DA" w:rsidP="006656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PODSUMOWANIE I WNIOSKI</w:t>
      </w:r>
    </w:p>
    <w:p w14:paraId="1B2D9AA1" w14:textId="2A2316C7" w:rsidR="006656DA" w:rsidRDefault="006656DA" w:rsidP="00987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Przeprowadzona analiza systemu gospodarki odpadami komunalnymi na terenie Gminy Jedlina-Zdrój za 20</w:t>
      </w:r>
      <w:r w:rsidR="00000170">
        <w:rPr>
          <w:rFonts w:ascii="Times New Roman" w:hAnsi="Times New Roman" w:cs="Times New Roman"/>
          <w:sz w:val="24"/>
          <w:szCs w:val="24"/>
        </w:rPr>
        <w:t>2</w:t>
      </w:r>
      <w:r w:rsidR="000D60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prowadzi do następujących wniosków:</w:t>
      </w:r>
    </w:p>
    <w:p w14:paraId="3F91D0FB" w14:textId="09365DE1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we właściwy sposób wdrożyła nowy system gospodarowania odpadami komunalnymi. Systemem zostali objęci wszyscy mieszkańcy Gminy</w:t>
      </w:r>
      <w:r w:rsidR="00000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70">
        <w:rPr>
          <w:rFonts w:ascii="Times New Roman" w:hAnsi="Times New Roman" w:cs="Times New Roman"/>
          <w:sz w:val="24"/>
          <w:szCs w:val="24"/>
        </w:rPr>
        <w:t xml:space="preserve">natomiast obowiązek zawarcia umów przez właścicieli </w:t>
      </w:r>
      <w:r>
        <w:rPr>
          <w:rFonts w:ascii="Times New Roman" w:hAnsi="Times New Roman" w:cs="Times New Roman"/>
          <w:sz w:val="24"/>
          <w:szCs w:val="24"/>
        </w:rPr>
        <w:t>nieruchomości niezamieszkał</w:t>
      </w:r>
      <w:r w:rsidR="00000170">
        <w:rPr>
          <w:rFonts w:ascii="Times New Roman" w:hAnsi="Times New Roman" w:cs="Times New Roman"/>
          <w:sz w:val="24"/>
          <w:szCs w:val="24"/>
        </w:rPr>
        <w:t>ych jest na bieżąco monitorowany.</w:t>
      </w:r>
    </w:p>
    <w:p w14:paraId="580AF364" w14:textId="05BC2E86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Zdolności przerobowe RIPOK-ów były wystarczające.</w:t>
      </w:r>
    </w:p>
    <w:p w14:paraId="1A161F3C" w14:textId="77777777" w:rsidR="00A0162C" w:rsidRPr="007238D8" w:rsidRDefault="006656DA" w:rsidP="002856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8D8">
        <w:rPr>
          <w:rFonts w:ascii="Times New Roman" w:hAnsi="Times New Roman" w:cs="Times New Roman"/>
          <w:sz w:val="24"/>
          <w:szCs w:val="24"/>
        </w:rPr>
        <w:t>Nie stwierdza się braku możliwości technicznych dla poprawnego funkcjonowania systemu gospodarowania odpadami komunalnymi.</w:t>
      </w:r>
    </w:p>
    <w:sectPr w:rsidR="00A0162C" w:rsidRPr="007238D8" w:rsidSect="003F0D4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15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29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789"/>
    <w:multiLevelType w:val="hybridMultilevel"/>
    <w:tmpl w:val="24DE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2263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1CE0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59BF"/>
    <w:multiLevelType w:val="hybridMultilevel"/>
    <w:tmpl w:val="81FE7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22627"/>
    <w:multiLevelType w:val="hybridMultilevel"/>
    <w:tmpl w:val="C89C9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01356">
    <w:abstractNumId w:val="1"/>
  </w:num>
  <w:num w:numId="2" w16cid:durableId="2114588558">
    <w:abstractNumId w:val="6"/>
  </w:num>
  <w:num w:numId="3" w16cid:durableId="788620179">
    <w:abstractNumId w:val="5"/>
  </w:num>
  <w:num w:numId="4" w16cid:durableId="2074890989">
    <w:abstractNumId w:val="2"/>
  </w:num>
  <w:num w:numId="5" w16cid:durableId="1264193950">
    <w:abstractNumId w:val="3"/>
  </w:num>
  <w:num w:numId="6" w16cid:durableId="1540243451">
    <w:abstractNumId w:val="0"/>
  </w:num>
  <w:num w:numId="7" w16cid:durableId="147017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E"/>
    <w:rsid w:val="00000170"/>
    <w:rsid w:val="00011A78"/>
    <w:rsid w:val="00046B48"/>
    <w:rsid w:val="000C049A"/>
    <w:rsid w:val="000D60DE"/>
    <w:rsid w:val="00114899"/>
    <w:rsid w:val="00177410"/>
    <w:rsid w:val="001D2DF2"/>
    <w:rsid w:val="00223A51"/>
    <w:rsid w:val="00286B9C"/>
    <w:rsid w:val="002D39DB"/>
    <w:rsid w:val="002F74E6"/>
    <w:rsid w:val="00315679"/>
    <w:rsid w:val="00392B4E"/>
    <w:rsid w:val="003D3AD9"/>
    <w:rsid w:val="003F0D42"/>
    <w:rsid w:val="00405A4A"/>
    <w:rsid w:val="0040678D"/>
    <w:rsid w:val="00425ED4"/>
    <w:rsid w:val="004630E6"/>
    <w:rsid w:val="00474F7D"/>
    <w:rsid w:val="00480943"/>
    <w:rsid w:val="004F02C7"/>
    <w:rsid w:val="004F4B97"/>
    <w:rsid w:val="00514EB8"/>
    <w:rsid w:val="00516A66"/>
    <w:rsid w:val="00525A9C"/>
    <w:rsid w:val="005830BE"/>
    <w:rsid w:val="005C58FC"/>
    <w:rsid w:val="00610BC6"/>
    <w:rsid w:val="006207D1"/>
    <w:rsid w:val="00623905"/>
    <w:rsid w:val="006656DA"/>
    <w:rsid w:val="00695B52"/>
    <w:rsid w:val="006C0AAF"/>
    <w:rsid w:val="007238D8"/>
    <w:rsid w:val="00762A41"/>
    <w:rsid w:val="00770932"/>
    <w:rsid w:val="007E1908"/>
    <w:rsid w:val="007E64C8"/>
    <w:rsid w:val="008542D3"/>
    <w:rsid w:val="00864D54"/>
    <w:rsid w:val="008A00C3"/>
    <w:rsid w:val="008A0874"/>
    <w:rsid w:val="008E0C46"/>
    <w:rsid w:val="00911C59"/>
    <w:rsid w:val="009244D8"/>
    <w:rsid w:val="00962043"/>
    <w:rsid w:val="009667BC"/>
    <w:rsid w:val="00987DB5"/>
    <w:rsid w:val="009C3F23"/>
    <w:rsid w:val="00A0162C"/>
    <w:rsid w:val="00A26CC5"/>
    <w:rsid w:val="00A40B42"/>
    <w:rsid w:val="00AE1217"/>
    <w:rsid w:val="00B16DE4"/>
    <w:rsid w:val="00C2383C"/>
    <w:rsid w:val="00CA475B"/>
    <w:rsid w:val="00CA6BA0"/>
    <w:rsid w:val="00CF2C0B"/>
    <w:rsid w:val="00D04BA4"/>
    <w:rsid w:val="00DB0056"/>
    <w:rsid w:val="00DB0A07"/>
    <w:rsid w:val="00DC5DBF"/>
    <w:rsid w:val="00DE135D"/>
    <w:rsid w:val="00DF005C"/>
    <w:rsid w:val="00E71916"/>
    <w:rsid w:val="00E840DE"/>
    <w:rsid w:val="00F1363B"/>
    <w:rsid w:val="00F25FDB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EF5D"/>
  <w15:docId w15:val="{EB4D2D69-9C1A-46D5-BB5D-4239AB4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92B4E"/>
  </w:style>
  <w:style w:type="paragraph" w:styleId="Akapitzlist">
    <w:name w:val="List Paragraph"/>
    <w:basedOn w:val="Normalny"/>
    <w:uiPriority w:val="34"/>
    <w:qFormat/>
    <w:rsid w:val="008A0874"/>
    <w:pPr>
      <w:ind w:left="720"/>
      <w:contextualSpacing/>
    </w:pPr>
  </w:style>
  <w:style w:type="paragraph" w:styleId="NormalnyWeb">
    <w:name w:val="Normal (Web)"/>
    <w:basedOn w:val="Normalny"/>
    <w:uiPriority w:val="99"/>
    <w:rsid w:val="00A016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016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4F80-5476-4522-979C-8FA125C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8</cp:revision>
  <cp:lastPrinted>2021-04-30T05:52:00Z</cp:lastPrinted>
  <dcterms:created xsi:type="dcterms:W3CDTF">2021-04-28T06:46:00Z</dcterms:created>
  <dcterms:modified xsi:type="dcterms:W3CDTF">2022-04-26T07:13:00Z</dcterms:modified>
</cp:coreProperties>
</file>