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1" w:rsidRPr="00D20E61" w:rsidRDefault="00D20E61" w:rsidP="00D20E61">
      <w:pPr>
        <w:pStyle w:val="Tekstpodstawowy"/>
        <w:pageBreakBefore/>
        <w:autoSpaceDE w:val="0"/>
      </w:pPr>
      <w:r w:rsidRPr="00D20E61">
        <w:rPr>
          <w:bCs/>
        </w:rPr>
        <w:t xml:space="preserve">GPM. </w:t>
      </w:r>
      <w:r w:rsidR="001D71BF">
        <w:rPr>
          <w:bCs/>
        </w:rPr>
        <w:t>7125.18</w:t>
      </w:r>
      <w:r>
        <w:rPr>
          <w:bCs/>
        </w:rPr>
        <w:t xml:space="preserve">.2020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D71BF">
        <w:rPr>
          <w:bCs/>
        </w:rPr>
        <w:t>Jedlina-Zdrój, 02.04</w:t>
      </w:r>
      <w:r w:rsidR="00A1174B">
        <w:rPr>
          <w:bCs/>
        </w:rPr>
        <w:t>.2021</w:t>
      </w:r>
      <w:r>
        <w:rPr>
          <w:bCs/>
        </w:rPr>
        <w:t xml:space="preserve"> r.</w:t>
      </w:r>
    </w:p>
    <w:p w:rsidR="00D20E61" w:rsidRDefault="00D20E61" w:rsidP="00D20E61">
      <w:pPr>
        <w:pStyle w:val="WW-Tekstkomentarza"/>
        <w:autoSpaceDE w:val="0"/>
        <w:jc w:val="center"/>
      </w:pPr>
    </w:p>
    <w:p w:rsidR="00D20E61" w:rsidRDefault="00D20E61" w:rsidP="00D20E61">
      <w:pPr>
        <w:pStyle w:val="WW-Tekstkomentarza"/>
        <w:autoSpaceDE w:val="0"/>
        <w:jc w:val="center"/>
      </w:pPr>
      <w:r>
        <w:t xml:space="preserve">W Y K A Z  NR  </w:t>
      </w:r>
      <w:r w:rsidR="00AE2F07" w:rsidRPr="00AE2F07">
        <w:t>18/2021</w:t>
      </w:r>
    </w:p>
    <w:p w:rsidR="00D20E61" w:rsidRDefault="00D20E61" w:rsidP="00D20E61">
      <w:pPr>
        <w:pStyle w:val="WW-Tekstkomentarza"/>
        <w:autoSpaceDE w:val="0"/>
        <w:jc w:val="center"/>
      </w:pPr>
      <w:r>
        <w:t>Burmistrz Miasta  Jedlina-Zdrój podaje do publicznej wiadomości na okres 21 dni,</w:t>
      </w:r>
    </w:p>
    <w:p w:rsidR="00A1174B" w:rsidRPr="00A1174B" w:rsidRDefault="00D20E61" w:rsidP="00D20E61">
      <w:pPr>
        <w:pStyle w:val="WW-Tekstkomentarza"/>
        <w:autoSpaceDE w:val="0"/>
        <w:jc w:val="center"/>
        <w:rPr>
          <w:b/>
        </w:rPr>
      </w:pPr>
      <w:r w:rsidRPr="00A1174B">
        <w:rPr>
          <w:b/>
        </w:rPr>
        <w:t xml:space="preserve">tj. od  </w:t>
      </w:r>
      <w:r w:rsidR="001D71BF">
        <w:rPr>
          <w:b/>
        </w:rPr>
        <w:t>02.04</w:t>
      </w:r>
      <w:r w:rsidR="00A1174B" w:rsidRPr="00A1174B">
        <w:rPr>
          <w:b/>
        </w:rPr>
        <w:t>.2021</w:t>
      </w:r>
      <w:r w:rsidRPr="00A1174B">
        <w:rPr>
          <w:b/>
        </w:rPr>
        <w:t xml:space="preserve"> r. </w:t>
      </w:r>
      <w:r w:rsidR="001D71BF">
        <w:rPr>
          <w:b/>
        </w:rPr>
        <w:t>do 23.04</w:t>
      </w:r>
      <w:r w:rsidR="00A1174B" w:rsidRPr="00A1174B">
        <w:rPr>
          <w:b/>
        </w:rPr>
        <w:t>.2021</w:t>
      </w:r>
      <w:r w:rsidRPr="00A1174B">
        <w:rPr>
          <w:b/>
        </w:rPr>
        <w:t xml:space="preserve"> r. </w:t>
      </w:r>
    </w:p>
    <w:p w:rsidR="00D20E61" w:rsidRDefault="00D20E61" w:rsidP="00D20E61">
      <w:pPr>
        <w:pStyle w:val="WW-Tekstkomentarza"/>
        <w:autoSpaceDE w:val="0"/>
        <w:jc w:val="center"/>
      </w:pPr>
      <w:r>
        <w:t>wykaz nieruchomości przeznaczonych  do sprzedaży.</w:t>
      </w:r>
    </w:p>
    <w:p w:rsidR="00D20E61" w:rsidRDefault="00D20E61" w:rsidP="00D20E61">
      <w:pPr>
        <w:pBdr>
          <w:bottom w:val="single" w:sz="2" w:space="1" w:color="000000"/>
        </w:pBdr>
        <w:autoSpaceDE w:val="0"/>
      </w:pPr>
    </w:p>
    <w:p w:rsidR="00D20E61" w:rsidRDefault="00D20E61" w:rsidP="00D20E61">
      <w:pPr>
        <w:pBdr>
          <w:bottom w:val="single" w:sz="2" w:space="1" w:color="000000"/>
        </w:pBdr>
        <w:autoSpaceDE w:val="0"/>
      </w:pPr>
      <w:r>
        <w:rPr>
          <w:sz w:val="22"/>
          <w:szCs w:val="22"/>
        </w:rPr>
        <w:t>Podstawa prawna:</w:t>
      </w:r>
      <w:r>
        <w:rPr>
          <w:sz w:val="22"/>
          <w:szCs w:val="22"/>
        </w:rPr>
        <w:tab/>
      </w:r>
    </w:p>
    <w:p w:rsidR="00D20E61" w:rsidRDefault="00D20E61" w:rsidP="00D20E61">
      <w:pPr>
        <w:pStyle w:val="Tekstpodstawowywcity"/>
        <w:autoSpaceDE w:val="0"/>
        <w:ind w:left="2124"/>
      </w:pPr>
      <w:r>
        <w:rPr>
          <w:sz w:val="22"/>
          <w:szCs w:val="22"/>
        </w:rPr>
        <w:t xml:space="preserve">Art. 35 ust. 1 i 2 ustawy z dnia 21 sierpnia 1997 r. o gospodarce nieruchomościami  (Dz. U. z 2020 r. poz. </w:t>
      </w:r>
      <w:r w:rsidR="00A1174B">
        <w:rPr>
          <w:sz w:val="22"/>
          <w:szCs w:val="22"/>
        </w:rPr>
        <w:t xml:space="preserve">1990 ze </w:t>
      </w:r>
      <w:r>
        <w:rPr>
          <w:sz w:val="22"/>
          <w:szCs w:val="22"/>
        </w:rPr>
        <w:t>zm.)</w:t>
      </w:r>
    </w:p>
    <w:p w:rsidR="00D20E61" w:rsidRDefault="00D20E61" w:rsidP="00D20E61">
      <w:pPr>
        <w:autoSpaceDE w:val="0"/>
        <w:rPr>
          <w:sz w:val="12"/>
          <w:szCs w:val="12"/>
        </w:rPr>
      </w:pPr>
    </w:p>
    <w:tbl>
      <w:tblPr>
        <w:tblW w:w="9817" w:type="dxa"/>
        <w:tblInd w:w="-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19"/>
        <w:gridCol w:w="1560"/>
        <w:gridCol w:w="1666"/>
        <w:gridCol w:w="2701"/>
        <w:gridCol w:w="2011"/>
      </w:tblGrid>
      <w:tr w:rsidR="00D20E61" w:rsidTr="007B4E01">
        <w:trPr>
          <w:trHeight w:hRule="exact" w:val="978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L.p.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Numer działki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Powierzchnia</w:t>
            </w:r>
          </w:p>
          <w:p w:rsidR="00D20E61" w:rsidRPr="00AE2F07" w:rsidRDefault="00D20E61">
            <w:pPr>
              <w:autoSpaceDE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/ ha</w:t>
            </w:r>
            <w:r w:rsidRPr="00AE2F07">
              <w:rPr>
                <w:sz w:val="22"/>
                <w:szCs w:val="22"/>
                <w:vertAlign w:val="superscript"/>
              </w:rPr>
              <w:t xml:space="preserve"> </w:t>
            </w:r>
            <w:r w:rsidRPr="00AE2F07">
              <w:rPr>
                <w:sz w:val="22"/>
                <w:szCs w:val="22"/>
              </w:rPr>
              <w:t>/</w:t>
            </w:r>
          </w:p>
        </w:tc>
        <w:tc>
          <w:tcPr>
            <w:tcW w:w="1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Opis nieruchomości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Cena lokalu</w:t>
            </w:r>
          </w:p>
          <w:p w:rsidR="00D20E61" w:rsidRPr="00AE2F07" w:rsidRDefault="00D20E61">
            <w:pPr>
              <w:autoSpaceDE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/zł,-/</w:t>
            </w:r>
          </w:p>
        </w:tc>
      </w:tr>
      <w:tr w:rsidR="00D20E61" w:rsidTr="007B4E01">
        <w:trPr>
          <w:trHeight w:hRule="exact" w:val="992"/>
        </w:trPr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Numer księgi wieczystej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Położenie nieruchomości</w:t>
            </w:r>
          </w:p>
        </w:tc>
        <w:tc>
          <w:tcPr>
            <w:tcW w:w="1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Sposób zagospodarowania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E61" w:rsidRPr="00AE2F07" w:rsidRDefault="00D20E61">
            <w:pPr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Forma zbycia</w:t>
            </w:r>
          </w:p>
        </w:tc>
      </w:tr>
      <w:tr w:rsidR="00D20E61" w:rsidTr="007B4E01">
        <w:trPr>
          <w:trHeight w:val="294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4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6</w:t>
            </w:r>
          </w:p>
        </w:tc>
      </w:tr>
      <w:tr w:rsidR="00D20E61" w:rsidTr="007B4E01">
        <w:trPr>
          <w:trHeight w:val="2280"/>
        </w:trPr>
        <w:tc>
          <w:tcPr>
            <w:tcW w:w="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284/6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0,0866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 xml:space="preserve">Lokal mieszkalny  </w:t>
            </w:r>
            <w:r w:rsidR="0054699B" w:rsidRPr="00AE2F07">
              <w:rPr>
                <w:sz w:val="22"/>
                <w:szCs w:val="22"/>
              </w:rPr>
              <w:t>o</w:t>
            </w:r>
            <w:r w:rsidR="002F1AC9" w:rsidRPr="00AE2F07">
              <w:rPr>
                <w:sz w:val="22"/>
                <w:szCs w:val="22"/>
              </w:rPr>
              <w:t> </w:t>
            </w:r>
            <w:r w:rsidR="0054699B" w:rsidRPr="00AE2F07">
              <w:rPr>
                <w:sz w:val="22"/>
                <w:szCs w:val="22"/>
              </w:rPr>
              <w:t xml:space="preserve">powierzchni </w:t>
            </w:r>
            <w:r w:rsidR="001D71BF" w:rsidRPr="00AE2F07">
              <w:rPr>
                <w:sz w:val="22"/>
                <w:szCs w:val="22"/>
              </w:rPr>
              <w:t>47,20</w:t>
            </w:r>
            <w:r w:rsidR="00E30E26" w:rsidRPr="00AE2F07">
              <w:rPr>
                <w:sz w:val="22"/>
                <w:szCs w:val="22"/>
              </w:rPr>
              <w:t xml:space="preserve"> m</w:t>
            </w:r>
            <w:r w:rsidR="00E30E26" w:rsidRPr="00AE2F07">
              <w:rPr>
                <w:sz w:val="22"/>
                <w:szCs w:val="22"/>
                <w:vertAlign w:val="superscript"/>
              </w:rPr>
              <w:t>2</w:t>
            </w:r>
            <w:r w:rsidR="001D71BF" w:rsidRPr="00AE2F07">
              <w:rPr>
                <w:sz w:val="22"/>
                <w:szCs w:val="22"/>
              </w:rPr>
              <w:t xml:space="preserve"> </w:t>
            </w:r>
            <w:r w:rsidR="00990A07">
              <w:rPr>
                <w:sz w:val="22"/>
                <w:szCs w:val="22"/>
              </w:rPr>
              <w:t>składający się z trzech pokoi, kuchni, łazienki z WC oraz przedpokoju i pomieszczenia gospodarczego</w:t>
            </w:r>
          </w:p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20E61" w:rsidRDefault="00E47A88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30E26" w:rsidRPr="00AE2F07">
              <w:rPr>
                <w:sz w:val="22"/>
                <w:szCs w:val="22"/>
              </w:rPr>
              <w:t xml:space="preserve">dział </w:t>
            </w:r>
            <w:r w:rsidR="001D71BF" w:rsidRPr="00AE2F07">
              <w:rPr>
                <w:sz w:val="22"/>
                <w:szCs w:val="22"/>
              </w:rPr>
              <w:t>905/10000</w:t>
            </w:r>
          </w:p>
          <w:p w:rsidR="00E47A88" w:rsidRDefault="00E47A88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990A07" w:rsidRPr="00AE2F07" w:rsidRDefault="00990A07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Sprzedaż odbywa się bez przyna</w:t>
            </w:r>
            <w:r w:rsidR="00E47A88">
              <w:rPr>
                <w:sz w:val="22"/>
                <w:szCs w:val="22"/>
              </w:rPr>
              <w:t>leżności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2F1AC9">
            <w:pPr>
              <w:pStyle w:val="Tekstpodstawowy"/>
              <w:autoSpaceDE w:val="0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AE2F07">
              <w:rPr>
                <w:rFonts w:cs="Calibri"/>
                <w:sz w:val="22"/>
                <w:szCs w:val="22"/>
              </w:rPr>
              <w:t>w</w:t>
            </w:r>
            <w:r w:rsidR="00D20E61" w:rsidRPr="00AE2F07">
              <w:rPr>
                <w:rFonts w:cs="Calibri"/>
                <w:sz w:val="22"/>
                <w:szCs w:val="22"/>
              </w:rPr>
              <w:t xml:space="preserve"> miejscowym planie zagospodarowania przestrzennego  miasta Jedlina-Zdrój, zatwierdzonym uchwałą Nr  XLIV/265/18 Rady Miasta Jedlina-Zdrój z dnia 27 września 2018 r. nierucho</w:t>
            </w:r>
            <w:r w:rsidR="001D71BF" w:rsidRPr="00AE2F07">
              <w:rPr>
                <w:rFonts w:cs="Calibri"/>
                <w:sz w:val="22"/>
                <w:szCs w:val="22"/>
              </w:rPr>
              <w:t>mość oznaczona jest symbolem 7.10</w:t>
            </w:r>
            <w:r w:rsidR="00D20E61" w:rsidRPr="00AE2F07">
              <w:rPr>
                <w:rFonts w:cs="Calibri"/>
                <w:sz w:val="22"/>
                <w:szCs w:val="22"/>
              </w:rPr>
              <w:t>MW/U z zapisem teren zabudowy mieszkaniowej wielorodzinnej i usługowej.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E61" w:rsidRPr="00AE2F07" w:rsidRDefault="00AE2F0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67 090 zł</w:t>
            </w:r>
          </w:p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 xml:space="preserve">w tym </w:t>
            </w:r>
          </w:p>
          <w:p w:rsidR="00AE2F07" w:rsidRPr="00AE2F07" w:rsidRDefault="00AE2F0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udział w lokalu 93%</w:t>
            </w:r>
          </w:p>
          <w:p w:rsidR="00D20E61" w:rsidRPr="00AE2F07" w:rsidRDefault="00AE2F0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udział w gruncie 7</w:t>
            </w:r>
            <w:r w:rsidR="00D20E61" w:rsidRPr="00AE2F07">
              <w:rPr>
                <w:sz w:val="22"/>
                <w:szCs w:val="22"/>
              </w:rPr>
              <w:t xml:space="preserve"> %</w:t>
            </w:r>
          </w:p>
        </w:tc>
        <w:bookmarkStart w:id="0" w:name="_GoBack"/>
        <w:bookmarkEnd w:id="0"/>
      </w:tr>
      <w:tr w:rsidR="00D20E61" w:rsidTr="007B4E01">
        <w:trPr>
          <w:trHeight w:val="1816"/>
        </w:trPr>
        <w:tc>
          <w:tcPr>
            <w:tcW w:w="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A1174B" w:rsidP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SW1W/</w:t>
            </w:r>
            <w:r w:rsidR="001D71BF" w:rsidRPr="00AE2F07">
              <w:rPr>
                <w:sz w:val="22"/>
                <w:szCs w:val="22"/>
              </w:rPr>
              <w:t>00027318/6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Jedlina-Zdrój</w:t>
            </w:r>
          </w:p>
          <w:p w:rsidR="00D20E61" w:rsidRPr="00AE2F07" w:rsidRDefault="001D71B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Pl. Zwycięstwa 13 m 2</w:t>
            </w:r>
          </w:p>
        </w:tc>
        <w:tc>
          <w:tcPr>
            <w:tcW w:w="1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Pr="00AE2F07" w:rsidRDefault="00D20E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Pr="00AE2F07" w:rsidRDefault="00D20E6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E2F07">
              <w:rPr>
                <w:rFonts w:eastAsia="Times New Roman" w:cs="Times New Roman"/>
                <w:sz w:val="22"/>
                <w:szCs w:val="22"/>
              </w:rPr>
              <w:t>w ewidencji gruntó</w:t>
            </w:r>
            <w:r w:rsidRPr="00AE2F07">
              <w:rPr>
                <w:sz w:val="22"/>
                <w:szCs w:val="22"/>
              </w:rPr>
              <w:t>w nieruchomość oznaczona jest użytkiem B –  tereny mieszkaniowe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E61" w:rsidRPr="00AE2F07" w:rsidRDefault="00D20E6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E2F07">
              <w:rPr>
                <w:sz w:val="22"/>
                <w:szCs w:val="22"/>
              </w:rPr>
              <w:t>Bezprzetargowo na rzecz najemcy</w:t>
            </w:r>
          </w:p>
        </w:tc>
      </w:tr>
    </w:tbl>
    <w:p w:rsidR="00D20E61" w:rsidRPr="00A1174B" w:rsidRDefault="00D20E61" w:rsidP="00A1174B">
      <w:pPr>
        <w:autoSpaceDE w:val="0"/>
        <w:ind w:firstLine="708"/>
        <w:jc w:val="both"/>
        <w:rPr>
          <w:b/>
        </w:rPr>
      </w:pPr>
      <w:r>
        <w:rPr>
          <w:sz w:val="22"/>
          <w:szCs w:val="22"/>
        </w:rPr>
        <w:t>Osoby, którym przysługuje pierwszeństwo w nabyciu nieruchomości na po</w:t>
      </w:r>
      <w:r w:rsidR="00A1174B">
        <w:rPr>
          <w:sz w:val="22"/>
          <w:szCs w:val="22"/>
        </w:rPr>
        <w:t xml:space="preserve">dstawie art. 34 ust. 1  pkt. 1 </w:t>
      </w:r>
      <w:r>
        <w:rPr>
          <w:sz w:val="22"/>
          <w:szCs w:val="22"/>
        </w:rPr>
        <w:t>i pkt. 2 ustawy z dnia 21 sierpnia 1997 r. o gospodarce nieruchomoś</w:t>
      </w:r>
      <w:r w:rsidR="00A1174B">
        <w:rPr>
          <w:sz w:val="22"/>
          <w:szCs w:val="22"/>
        </w:rPr>
        <w:t xml:space="preserve">ciami (Dz. U. z 2020 r. poz. 1990 ze </w:t>
      </w:r>
      <w:r>
        <w:rPr>
          <w:sz w:val="22"/>
          <w:szCs w:val="22"/>
        </w:rPr>
        <w:t>zm.) lub odrębnych przepisów, mogą złożyć wniose</w:t>
      </w:r>
      <w:r w:rsidR="00A1174B">
        <w:rPr>
          <w:sz w:val="22"/>
          <w:szCs w:val="22"/>
        </w:rPr>
        <w:t xml:space="preserve">k o jej nabycie w terminie do dnia </w:t>
      </w:r>
      <w:r w:rsidR="001D71BF">
        <w:rPr>
          <w:b/>
          <w:sz w:val="22"/>
          <w:szCs w:val="22"/>
        </w:rPr>
        <w:t>14 maja</w:t>
      </w:r>
      <w:r w:rsidR="00A1174B" w:rsidRPr="00A1174B">
        <w:rPr>
          <w:b/>
          <w:sz w:val="22"/>
          <w:szCs w:val="22"/>
        </w:rPr>
        <w:t xml:space="preserve"> 2021</w:t>
      </w:r>
      <w:r w:rsidRPr="00A1174B">
        <w:rPr>
          <w:b/>
          <w:sz w:val="22"/>
          <w:szCs w:val="22"/>
        </w:rPr>
        <w:t xml:space="preserve"> r.</w:t>
      </w:r>
    </w:p>
    <w:p w:rsidR="00D20E61" w:rsidRPr="00A1174B" w:rsidRDefault="00D20E61" w:rsidP="00D20E61">
      <w:pPr>
        <w:autoSpaceDE w:val="0"/>
        <w:rPr>
          <w:b/>
          <w:sz w:val="22"/>
          <w:szCs w:val="22"/>
        </w:rPr>
      </w:pPr>
    </w:p>
    <w:p w:rsidR="00A1174B" w:rsidRDefault="00D20E61" w:rsidP="00D20E61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Informacje:    </w:t>
      </w:r>
    </w:p>
    <w:p w:rsidR="00D20E61" w:rsidRDefault="00D20E61" w:rsidP="00D20E61">
      <w:pPr>
        <w:autoSpaceDE w:val="0"/>
      </w:pPr>
      <w:r>
        <w:rPr>
          <w:sz w:val="22"/>
          <w:szCs w:val="22"/>
        </w:rPr>
        <w:t>Urząd Miasta Jedlina-Zdrój</w:t>
      </w:r>
    </w:p>
    <w:p w:rsidR="00D20E61" w:rsidRDefault="00D20E61" w:rsidP="00A1174B">
      <w:pPr>
        <w:pStyle w:val="Nagwek4"/>
        <w:numPr>
          <w:ilvl w:val="0"/>
          <w:numId w:val="0"/>
        </w:numPr>
        <w:autoSpaceDE w:val="0"/>
      </w:pPr>
      <w:r>
        <w:rPr>
          <w:b w:val="0"/>
          <w:sz w:val="22"/>
          <w:szCs w:val="22"/>
        </w:rPr>
        <w:t>ul. Poznańska nr 2</w:t>
      </w:r>
    </w:p>
    <w:p w:rsidR="00D20E61" w:rsidRDefault="00D20E61" w:rsidP="00A1174B">
      <w:pPr>
        <w:pStyle w:val="Nagwek4"/>
        <w:numPr>
          <w:ilvl w:val="0"/>
          <w:numId w:val="0"/>
        </w:numPr>
        <w:autoSpaceDE w:val="0"/>
      </w:pPr>
      <w:r>
        <w:rPr>
          <w:b w:val="0"/>
          <w:sz w:val="22"/>
          <w:szCs w:val="22"/>
        </w:rPr>
        <w:t>74/8510963.</w:t>
      </w:r>
    </w:p>
    <w:p w:rsidR="00D20E61" w:rsidRPr="00742D4E" w:rsidRDefault="00A1174B" w:rsidP="00A1174B">
      <w:pPr>
        <w:autoSpaceDE w:val="0"/>
        <w:rPr>
          <w:sz w:val="18"/>
          <w:szCs w:val="18"/>
        </w:rPr>
      </w:pPr>
      <w:r w:rsidRPr="00742D4E">
        <w:rPr>
          <w:sz w:val="18"/>
          <w:szCs w:val="18"/>
        </w:rPr>
        <w:t>S</w:t>
      </w:r>
      <w:r w:rsidR="00D20E61" w:rsidRPr="00742D4E">
        <w:rPr>
          <w:sz w:val="18"/>
          <w:szCs w:val="18"/>
        </w:rPr>
        <w:t xml:space="preserve">porządziła: </w:t>
      </w:r>
      <w:r w:rsidRPr="00742D4E">
        <w:rPr>
          <w:sz w:val="18"/>
          <w:szCs w:val="18"/>
        </w:rPr>
        <w:t>O. Korulczyk</w:t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  <w:t xml:space="preserve"> </w:t>
      </w:r>
    </w:p>
    <w:p w:rsidR="00D20E61" w:rsidRDefault="00D20E61" w:rsidP="00D20E61">
      <w:pPr>
        <w:autoSpaceDE w:val="0"/>
        <w:rPr>
          <w:rFonts w:ascii="Verdana" w:eastAsia="Times New Roman" w:hAnsi="Verdana" w:cs="Verdana"/>
          <w:bCs/>
          <w:sz w:val="16"/>
          <w:szCs w:val="16"/>
        </w:rPr>
      </w:pPr>
    </w:p>
    <w:p w:rsidR="00E838AB" w:rsidRDefault="00E838AB"/>
    <w:sectPr w:rsidR="00E8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B6215E"/>
    <w:multiLevelType w:val="multilevel"/>
    <w:tmpl w:val="75E6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F"/>
    <w:rsid w:val="000E366F"/>
    <w:rsid w:val="001D71BF"/>
    <w:rsid w:val="002C3642"/>
    <w:rsid w:val="002F1AC9"/>
    <w:rsid w:val="003D6C53"/>
    <w:rsid w:val="0054699B"/>
    <w:rsid w:val="0068783B"/>
    <w:rsid w:val="007078E6"/>
    <w:rsid w:val="00742D4E"/>
    <w:rsid w:val="007B4E01"/>
    <w:rsid w:val="00990A07"/>
    <w:rsid w:val="00A1174B"/>
    <w:rsid w:val="00AE2F07"/>
    <w:rsid w:val="00D20E61"/>
    <w:rsid w:val="00E30E26"/>
    <w:rsid w:val="00E47A88"/>
    <w:rsid w:val="00E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C07A-28DA-4F77-AD37-94064954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E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E61"/>
    <w:pPr>
      <w:keepNext/>
      <w:numPr>
        <w:ilvl w:val="3"/>
        <w:numId w:val="2"/>
      </w:numPr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20E61"/>
    <w:rPr>
      <w:rFonts w:ascii="Times New Roman" w:eastAsia="SimSun" w:hAnsi="Times New Roman" w:cs="Mangal"/>
      <w:b/>
      <w:kern w:val="2"/>
      <w:sz w:val="28"/>
      <w:szCs w:val="24"/>
      <w:lang w:eastAsia="zh-CN" w:bidi="hi-IN"/>
    </w:rPr>
  </w:style>
  <w:style w:type="character" w:styleId="Hipercze">
    <w:name w:val="Hyperlink"/>
    <w:semiHidden/>
    <w:unhideWhenUsed/>
    <w:rsid w:val="00D20E61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D20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6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0E61"/>
    <w:pPr>
      <w:pBdr>
        <w:bottom w:val="single" w:sz="2" w:space="1" w:color="000000"/>
      </w:pBdr>
      <w:ind w:left="2835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E61"/>
    <w:rPr>
      <w:rFonts w:ascii="Times New Roman" w:eastAsia="SimSun" w:hAnsi="Times New Roman" w:cs="Mangal"/>
      <w:kern w:val="2"/>
      <w:sz w:val="32"/>
      <w:szCs w:val="24"/>
      <w:lang w:eastAsia="zh-CN" w:bidi="hi-IN"/>
    </w:rPr>
  </w:style>
  <w:style w:type="paragraph" w:customStyle="1" w:styleId="WW-Tekstkomentarza">
    <w:name w:val="WW-Tekst komentarza"/>
    <w:basedOn w:val="Normalny"/>
    <w:rsid w:val="00D20E61"/>
  </w:style>
  <w:style w:type="paragraph" w:styleId="Tekstdymka">
    <w:name w:val="Balloon Text"/>
    <w:basedOn w:val="Normalny"/>
    <w:link w:val="TekstdymkaZnak"/>
    <w:uiPriority w:val="99"/>
    <w:semiHidden/>
    <w:unhideWhenUsed/>
    <w:rsid w:val="006878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3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9</cp:revision>
  <cp:lastPrinted>2021-04-02T08:42:00Z</cp:lastPrinted>
  <dcterms:created xsi:type="dcterms:W3CDTF">2021-01-27T06:41:00Z</dcterms:created>
  <dcterms:modified xsi:type="dcterms:W3CDTF">2021-04-02T08:47:00Z</dcterms:modified>
</cp:coreProperties>
</file>