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8713" w14:textId="0AB04132" w:rsidR="007248C1" w:rsidRDefault="007248C1" w:rsidP="007248C1">
      <w:pPr>
        <w:pStyle w:val="Bezodstpw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053A0D" wp14:editId="1DFC47F9">
            <wp:simplePos x="0" y="0"/>
            <wp:positionH relativeFrom="margin">
              <wp:align>right</wp:align>
            </wp:positionH>
            <wp:positionV relativeFrom="paragraph">
              <wp:posOffset>-628650</wp:posOffset>
            </wp:positionV>
            <wp:extent cx="4971415" cy="619125"/>
            <wp:effectExtent l="0" t="0" r="63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B8BA" w14:textId="77777777" w:rsidR="007248C1" w:rsidRDefault="007248C1" w:rsidP="00C32181">
      <w:pPr>
        <w:pStyle w:val="Bezodstpw"/>
      </w:pPr>
    </w:p>
    <w:p w14:paraId="24629ECE" w14:textId="08026571" w:rsidR="00A56DFE" w:rsidRDefault="00A56DFE" w:rsidP="00C32181">
      <w:pPr>
        <w:pStyle w:val="Bezodstpw"/>
      </w:pPr>
      <w:r>
        <w:t xml:space="preserve">Załącznik nr </w:t>
      </w:r>
      <w:r w:rsidR="00F831E6">
        <w:t>1</w:t>
      </w:r>
      <w:r>
        <w:t xml:space="preserve"> do </w:t>
      </w:r>
      <w:r w:rsidR="00E94485">
        <w:t>Zaproszenia</w:t>
      </w:r>
    </w:p>
    <w:p w14:paraId="767316CE" w14:textId="77777777" w:rsidR="008030B1" w:rsidRDefault="008030B1" w:rsidP="008030B1">
      <w:pPr>
        <w:jc w:val="right"/>
        <w:rPr>
          <w:b/>
          <w:sz w:val="28"/>
          <w:szCs w:val="28"/>
        </w:rPr>
      </w:pPr>
    </w:p>
    <w:p w14:paraId="383ED219" w14:textId="77777777" w:rsidR="008030B1" w:rsidRPr="00136F7F" w:rsidRDefault="008030B1" w:rsidP="008030B1">
      <w:pPr>
        <w:spacing w:after="0" w:line="240" w:lineRule="auto"/>
        <w:jc w:val="center"/>
        <w:rPr>
          <w:bCs/>
          <w:sz w:val="28"/>
          <w:szCs w:val="28"/>
        </w:rPr>
      </w:pPr>
      <w:r w:rsidRPr="00136F7F">
        <w:rPr>
          <w:bCs/>
          <w:sz w:val="28"/>
          <w:szCs w:val="28"/>
        </w:rPr>
        <w:t>Szczegółowa specyfikacja techniczna dot. projektu pn.:</w:t>
      </w:r>
    </w:p>
    <w:p w14:paraId="5D0EED42" w14:textId="319DE4A3" w:rsidR="008030B1" w:rsidRPr="00136F7F" w:rsidRDefault="00D1390B" w:rsidP="008030B1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Budowa Centrum Socjalnego wraz z zapleczem w Gminie Jedlina-Zdrój</w:t>
      </w:r>
    </w:p>
    <w:p w14:paraId="2801CB38" w14:textId="77777777" w:rsidR="00E94485" w:rsidRDefault="008030B1" w:rsidP="008030B1">
      <w:pPr>
        <w:spacing w:after="0" w:line="240" w:lineRule="auto"/>
        <w:ind w:left="142" w:hanging="142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136F7F">
        <w:rPr>
          <w:rFonts w:eastAsia="Times New Roman" w:cstheme="minorHAnsi"/>
          <w:bCs/>
          <w:sz w:val="28"/>
          <w:szCs w:val="28"/>
          <w:lang w:eastAsia="pl-PL"/>
        </w:rPr>
        <w:t xml:space="preserve">Zadanie nr </w:t>
      </w:r>
      <w:r w:rsidR="00E94485">
        <w:rPr>
          <w:rFonts w:eastAsia="Times New Roman" w:cstheme="minorHAnsi"/>
          <w:bCs/>
          <w:sz w:val="28"/>
          <w:szCs w:val="28"/>
          <w:lang w:eastAsia="pl-PL"/>
        </w:rPr>
        <w:t>2</w:t>
      </w:r>
      <w:r w:rsidRPr="00136F7F">
        <w:rPr>
          <w:rFonts w:eastAsia="Times New Roman" w:cstheme="minorHAnsi"/>
          <w:bCs/>
          <w:sz w:val="28"/>
          <w:szCs w:val="28"/>
          <w:lang w:eastAsia="pl-PL"/>
        </w:rPr>
        <w:t xml:space="preserve"> pn. </w:t>
      </w:r>
    </w:p>
    <w:p w14:paraId="20B0F790" w14:textId="7AC891FC" w:rsidR="008030B1" w:rsidRDefault="008030B1" w:rsidP="008030B1">
      <w:pPr>
        <w:spacing w:after="0" w:line="240" w:lineRule="auto"/>
        <w:ind w:left="142" w:hanging="142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136F7F">
        <w:rPr>
          <w:rFonts w:eastAsia="Times New Roman" w:cstheme="minorHAnsi"/>
          <w:bCs/>
          <w:sz w:val="28"/>
          <w:szCs w:val="28"/>
          <w:lang w:eastAsia="pl-PL"/>
        </w:rPr>
        <w:t>„</w:t>
      </w:r>
      <w:r w:rsidR="00E94485">
        <w:rPr>
          <w:rFonts w:eastAsia="Times New Roman" w:cstheme="minorHAnsi"/>
          <w:bCs/>
          <w:sz w:val="28"/>
          <w:szCs w:val="28"/>
          <w:lang w:eastAsia="pl-PL"/>
        </w:rPr>
        <w:t>Adaptacja budynku przy ul. Piastowskiej 11 na Centrum Socjalne wraz z zapleczem w Gminie Jedlina-Zdrój</w:t>
      </w:r>
      <w:r w:rsidRPr="00136F7F">
        <w:rPr>
          <w:rFonts w:eastAsia="Times New Roman" w:cstheme="minorHAnsi"/>
          <w:bCs/>
          <w:sz w:val="28"/>
          <w:szCs w:val="28"/>
          <w:lang w:eastAsia="pl-PL"/>
        </w:rPr>
        <w:t>"</w:t>
      </w:r>
    </w:p>
    <w:p w14:paraId="22516A94" w14:textId="4589671F" w:rsidR="002E7B6F" w:rsidRPr="00D1390B" w:rsidRDefault="002E7B6F" w:rsidP="00D1390B">
      <w:pPr>
        <w:rPr>
          <w:b/>
        </w:rPr>
      </w:pPr>
    </w:p>
    <w:p w14:paraId="4CA2D627" w14:textId="02C97114" w:rsidR="00AF3CE9" w:rsidRPr="00E94485" w:rsidRDefault="00D4676B" w:rsidP="00D1390B">
      <w:pPr>
        <w:ind w:left="360"/>
        <w:rPr>
          <w:b/>
        </w:rPr>
      </w:pPr>
      <w:r>
        <w:rPr>
          <w:rFonts w:eastAsia="Times New Roman" w:cstheme="minorHAnsi"/>
          <w:bCs/>
          <w:lang w:eastAsia="pl-PL"/>
        </w:rPr>
        <w:t xml:space="preserve">Cz. I. </w:t>
      </w:r>
      <w:r w:rsidR="00E94485" w:rsidRPr="00E94485">
        <w:rPr>
          <w:rFonts w:eastAsia="Times New Roman" w:cstheme="minorHAnsi"/>
          <w:bCs/>
          <w:lang w:eastAsia="pl-PL"/>
        </w:rPr>
        <w:t>Dostawa sprzętu komputerowego oraz sprzętu RTV</w:t>
      </w:r>
      <w:r w:rsidR="0016757C" w:rsidRPr="00E94485">
        <w:t>:</w:t>
      </w:r>
    </w:p>
    <w:p w14:paraId="3259BB97" w14:textId="2CF6DFD0" w:rsidR="006251B1" w:rsidRDefault="006251B1" w:rsidP="006251B1">
      <w:pPr>
        <w:pStyle w:val="Akapitzlist"/>
        <w:numPr>
          <w:ilvl w:val="0"/>
          <w:numId w:val="1"/>
        </w:numPr>
        <w:jc w:val="both"/>
      </w:pPr>
      <w:r>
        <w:t xml:space="preserve">Laptop – </w:t>
      </w:r>
      <w:r w:rsidR="00E94485">
        <w:t>5</w:t>
      </w:r>
      <w:r>
        <w:t xml:space="preserve"> szt.:</w:t>
      </w:r>
    </w:p>
    <w:p w14:paraId="377E5876" w14:textId="77777777" w:rsidR="00892A73" w:rsidRPr="00CA33AD" w:rsidRDefault="006251B1" w:rsidP="00AB6563">
      <w:pPr>
        <w:pStyle w:val="Akapitzlist"/>
        <w:numPr>
          <w:ilvl w:val="0"/>
          <w:numId w:val="8"/>
        </w:numPr>
        <w:jc w:val="both"/>
      </w:pPr>
      <w:r w:rsidRPr="00CA33AD">
        <w:t xml:space="preserve">Procesor: </w:t>
      </w:r>
      <w:r w:rsidR="00892A73" w:rsidRPr="00CA33AD">
        <w:t>dwurdzeniowy 2.8 - 3.3Ghz</w:t>
      </w:r>
      <w:r w:rsidR="00A137B1" w:rsidRPr="00CA33AD">
        <w:t>,</w:t>
      </w:r>
      <w:r w:rsidR="00892A73" w:rsidRPr="00CA33AD">
        <w:t xml:space="preserve">  </w:t>
      </w:r>
    </w:p>
    <w:p w14:paraId="05148116" w14:textId="77777777" w:rsidR="006251B1" w:rsidRDefault="006251B1" w:rsidP="00AB6563">
      <w:pPr>
        <w:pStyle w:val="Akapitzlist"/>
        <w:numPr>
          <w:ilvl w:val="0"/>
          <w:numId w:val="8"/>
        </w:numPr>
        <w:jc w:val="both"/>
      </w:pPr>
      <w:r>
        <w:t>Ekran: co najmniej 15” Full HD (1920x1080),</w:t>
      </w:r>
    </w:p>
    <w:p w14:paraId="7EA8D0C7" w14:textId="77777777" w:rsidR="006251B1" w:rsidRPr="00E31E64" w:rsidRDefault="006251B1" w:rsidP="00AB6563">
      <w:pPr>
        <w:pStyle w:val="Akapitzlist"/>
        <w:numPr>
          <w:ilvl w:val="0"/>
          <w:numId w:val="8"/>
        </w:numPr>
        <w:jc w:val="both"/>
      </w:pPr>
      <w:r w:rsidRPr="00E31E64">
        <w:t>Pamięć: 8GB,</w:t>
      </w:r>
    </w:p>
    <w:p w14:paraId="2D5E4D71" w14:textId="77777777" w:rsidR="006251B1" w:rsidRPr="00E31E64" w:rsidRDefault="006251B1" w:rsidP="00AB6563">
      <w:pPr>
        <w:pStyle w:val="Akapitzlist"/>
        <w:numPr>
          <w:ilvl w:val="0"/>
          <w:numId w:val="8"/>
        </w:numPr>
        <w:jc w:val="both"/>
      </w:pPr>
      <w:r w:rsidRPr="00E31E64">
        <w:t>Twardy dysk: SSD 256 GB,</w:t>
      </w:r>
    </w:p>
    <w:p w14:paraId="15CDB84D" w14:textId="77777777" w:rsidR="00892A73" w:rsidRPr="006C55E6" w:rsidRDefault="006251B1" w:rsidP="00AB6563">
      <w:pPr>
        <w:pStyle w:val="Akapitzlist"/>
        <w:numPr>
          <w:ilvl w:val="0"/>
          <w:numId w:val="8"/>
        </w:numPr>
        <w:jc w:val="both"/>
      </w:pPr>
      <w:r w:rsidRPr="000619B2">
        <w:t>Karta graficzna:</w:t>
      </w:r>
      <w:r w:rsidR="000619B2">
        <w:t xml:space="preserve"> </w:t>
      </w:r>
      <w:r w:rsidR="00956BFC" w:rsidRPr="006C55E6">
        <w:t>Dedykowana k</w:t>
      </w:r>
      <w:r w:rsidR="00892A73" w:rsidRPr="006C55E6">
        <w:t>arta graficzna</w:t>
      </w:r>
      <w:r w:rsidR="00956BFC" w:rsidRPr="006C55E6">
        <w:t xml:space="preserve"> o pamięci min</w:t>
      </w:r>
      <w:r w:rsidR="00A137B1" w:rsidRPr="006C55E6">
        <w:t>.</w:t>
      </w:r>
      <w:r w:rsidR="00956BFC" w:rsidRPr="006C55E6">
        <w:t xml:space="preserve"> 2GB</w:t>
      </w:r>
      <w:r w:rsidR="00892A73" w:rsidRPr="006C55E6">
        <w:t>,</w:t>
      </w:r>
    </w:p>
    <w:p w14:paraId="10242A0F" w14:textId="77777777" w:rsidR="006251B1" w:rsidRPr="000619B2" w:rsidRDefault="00314F52" w:rsidP="00AB6563">
      <w:pPr>
        <w:pStyle w:val="Akapitzlist"/>
        <w:numPr>
          <w:ilvl w:val="0"/>
          <w:numId w:val="8"/>
        </w:numPr>
        <w:jc w:val="both"/>
      </w:pPr>
      <w:r w:rsidRPr="000619B2">
        <w:t>System operacyjny: MS Windows 10 Professional PL 64bit lub równoważny zgodny z opisem poniżej*</w:t>
      </w:r>
    </w:p>
    <w:p w14:paraId="566E2AE2" w14:textId="77777777" w:rsidR="006251B1" w:rsidRDefault="008A2904" w:rsidP="00AB6563">
      <w:pPr>
        <w:pStyle w:val="Akapitzlist"/>
        <w:numPr>
          <w:ilvl w:val="0"/>
          <w:numId w:val="8"/>
        </w:numPr>
        <w:jc w:val="both"/>
      </w:pPr>
      <w:r w:rsidRPr="001E5649">
        <w:t>Wbudowany</w:t>
      </w:r>
      <w:r>
        <w:t xml:space="preserve"> napęd optyczny,</w:t>
      </w:r>
    </w:p>
    <w:p w14:paraId="5B700B19" w14:textId="77777777" w:rsidR="008A2904" w:rsidRDefault="008A2904" w:rsidP="00AB6563">
      <w:pPr>
        <w:pStyle w:val="Akapitzlist"/>
        <w:numPr>
          <w:ilvl w:val="0"/>
          <w:numId w:val="8"/>
        </w:numPr>
        <w:jc w:val="both"/>
      </w:pPr>
      <w:r>
        <w:t>Czytnik kart SD.</w:t>
      </w:r>
    </w:p>
    <w:p w14:paraId="10D5BAB2" w14:textId="1AACFBB1" w:rsidR="002F02F9" w:rsidRDefault="00D1390B" w:rsidP="002F02F9">
      <w:pPr>
        <w:pStyle w:val="Akapitzlist"/>
        <w:numPr>
          <w:ilvl w:val="0"/>
          <w:numId w:val="1"/>
        </w:numPr>
        <w:jc w:val="both"/>
      </w:pPr>
      <w:r>
        <w:t>Urządzenie wielofunkcyjne</w:t>
      </w:r>
      <w:r w:rsidR="002F02F9">
        <w:t xml:space="preserve"> – </w:t>
      </w:r>
      <w:r>
        <w:t>2</w:t>
      </w:r>
      <w:r w:rsidR="002F02F9">
        <w:t xml:space="preserve"> szt.:</w:t>
      </w:r>
    </w:p>
    <w:p w14:paraId="72680279" w14:textId="4105930C" w:rsidR="002F02F9" w:rsidRDefault="000406F1" w:rsidP="00AB6563">
      <w:pPr>
        <w:pStyle w:val="Akapitzlist"/>
        <w:numPr>
          <w:ilvl w:val="0"/>
          <w:numId w:val="10"/>
        </w:numPr>
        <w:jc w:val="both"/>
      </w:pPr>
      <w:r>
        <w:t>Technologia druku: laserowa mono</w:t>
      </w:r>
      <w:r w:rsidR="002F02F9">
        <w:t>,</w:t>
      </w:r>
    </w:p>
    <w:p w14:paraId="1B33C48F" w14:textId="30640DED" w:rsidR="002F02F9" w:rsidRDefault="000406F1" w:rsidP="00AB6563">
      <w:pPr>
        <w:pStyle w:val="Akapitzlist"/>
        <w:numPr>
          <w:ilvl w:val="0"/>
          <w:numId w:val="10"/>
        </w:numPr>
        <w:jc w:val="both"/>
      </w:pPr>
      <w:r>
        <w:t>Funkcje: drukowanie, kopiowanie, skanowanie</w:t>
      </w:r>
      <w:r w:rsidR="002F02F9">
        <w:t>,</w:t>
      </w:r>
    </w:p>
    <w:p w14:paraId="18108CD9" w14:textId="00448FA1" w:rsidR="000406F1" w:rsidRDefault="000406F1" w:rsidP="00AB6563">
      <w:pPr>
        <w:pStyle w:val="Akapitzlist"/>
        <w:numPr>
          <w:ilvl w:val="0"/>
          <w:numId w:val="10"/>
        </w:numPr>
        <w:jc w:val="both"/>
      </w:pPr>
      <w:r>
        <w:t>Rozdzielczość: min. 600x600 dpi</w:t>
      </w:r>
    </w:p>
    <w:p w14:paraId="2C086B4E" w14:textId="79481FFA" w:rsidR="002F02F9" w:rsidRDefault="000406F1" w:rsidP="00AB6563">
      <w:pPr>
        <w:pStyle w:val="Akapitzlist"/>
        <w:numPr>
          <w:ilvl w:val="0"/>
          <w:numId w:val="10"/>
        </w:numPr>
        <w:jc w:val="both"/>
      </w:pPr>
      <w:r>
        <w:t>Format papieru: A4,</w:t>
      </w:r>
    </w:p>
    <w:p w14:paraId="5EFFAB56" w14:textId="495D6F6B" w:rsidR="000406F1" w:rsidRDefault="000406F1" w:rsidP="00AB6563">
      <w:pPr>
        <w:pStyle w:val="Akapitzlist"/>
        <w:numPr>
          <w:ilvl w:val="0"/>
          <w:numId w:val="10"/>
        </w:numPr>
        <w:jc w:val="both"/>
      </w:pPr>
      <w:r>
        <w:t>Duplex: standardowo,</w:t>
      </w:r>
    </w:p>
    <w:p w14:paraId="208843A6" w14:textId="535DEFAD" w:rsidR="000406F1" w:rsidRDefault="000406F1" w:rsidP="00AB6563">
      <w:pPr>
        <w:pStyle w:val="Akapitzlist"/>
        <w:numPr>
          <w:ilvl w:val="0"/>
          <w:numId w:val="10"/>
        </w:numPr>
        <w:jc w:val="both"/>
      </w:pPr>
      <w:r>
        <w:t>Panel operatora: panel lcd, klawiatura,</w:t>
      </w:r>
    </w:p>
    <w:p w14:paraId="55C0A779" w14:textId="10BD4A8D" w:rsidR="000406F1" w:rsidRDefault="000406F1" w:rsidP="00AB6563">
      <w:pPr>
        <w:pStyle w:val="Akapitzlist"/>
        <w:numPr>
          <w:ilvl w:val="0"/>
          <w:numId w:val="10"/>
        </w:numPr>
        <w:jc w:val="both"/>
      </w:pPr>
      <w:r>
        <w:t>Interfejs: WiFi, lan, USB</w:t>
      </w:r>
    </w:p>
    <w:p w14:paraId="5A096281" w14:textId="26B5FAF0" w:rsidR="002F02F9" w:rsidRDefault="00D1390B" w:rsidP="002F02F9">
      <w:pPr>
        <w:pStyle w:val="Akapitzlist"/>
        <w:numPr>
          <w:ilvl w:val="0"/>
          <w:numId w:val="1"/>
        </w:numPr>
        <w:jc w:val="both"/>
      </w:pPr>
      <w:r>
        <w:t>Telewizor</w:t>
      </w:r>
      <w:r w:rsidR="002F02F9">
        <w:t xml:space="preserve"> – </w:t>
      </w:r>
      <w:r>
        <w:t>1</w:t>
      </w:r>
      <w:r w:rsidR="002F02F9">
        <w:t xml:space="preserve"> szt.</w:t>
      </w:r>
    </w:p>
    <w:p w14:paraId="2E689C36" w14:textId="3991DE80" w:rsidR="00D1390B" w:rsidRDefault="00D1390B" w:rsidP="00D1390B">
      <w:pPr>
        <w:pStyle w:val="Akapitzlist"/>
        <w:jc w:val="both"/>
      </w:pPr>
      <w:r>
        <w:t xml:space="preserve">a) </w:t>
      </w:r>
      <w:r w:rsidR="000406F1">
        <w:t>T</w:t>
      </w:r>
      <w:r>
        <w:t>yp telewizora LED,</w:t>
      </w:r>
    </w:p>
    <w:p w14:paraId="15FE8577" w14:textId="3D2373BC" w:rsidR="00D1390B" w:rsidRDefault="00D1390B" w:rsidP="00D1390B">
      <w:pPr>
        <w:pStyle w:val="Akapitzlist"/>
        <w:jc w:val="both"/>
      </w:pPr>
      <w:r>
        <w:t xml:space="preserve">b) </w:t>
      </w:r>
      <w:r w:rsidR="000406F1">
        <w:t>E</w:t>
      </w:r>
      <w:r>
        <w:t>kran 60” 4K HD,</w:t>
      </w:r>
    </w:p>
    <w:p w14:paraId="10BB1E63" w14:textId="2BFCE4D9" w:rsidR="00D1390B" w:rsidRDefault="00D1390B" w:rsidP="00D1390B">
      <w:pPr>
        <w:pStyle w:val="Akapitzlist"/>
        <w:jc w:val="both"/>
      </w:pPr>
      <w:r>
        <w:t>c) Funkcja Smart TV, Wi-Fi,</w:t>
      </w:r>
    </w:p>
    <w:p w14:paraId="568E0AE1" w14:textId="77777777" w:rsidR="00D1390B" w:rsidRDefault="00D1390B" w:rsidP="00D1390B">
      <w:pPr>
        <w:pStyle w:val="Akapitzlist"/>
        <w:jc w:val="both"/>
      </w:pPr>
      <w:r>
        <w:t>d) Złącza USB, HDMI,</w:t>
      </w:r>
    </w:p>
    <w:p w14:paraId="1FE42B7B" w14:textId="09C4A773" w:rsidR="00D1390B" w:rsidRDefault="00D1390B" w:rsidP="00D1390B">
      <w:pPr>
        <w:pStyle w:val="Akapitzlist"/>
        <w:jc w:val="both"/>
      </w:pPr>
      <w:r>
        <w:t xml:space="preserve">e) </w:t>
      </w:r>
      <w:r w:rsidR="000406F1">
        <w:t>T</w:t>
      </w:r>
      <w:r>
        <w:t>uner DVB-C, DVB-T, DVB-S2,</w:t>
      </w:r>
    </w:p>
    <w:p w14:paraId="3287DB17" w14:textId="77777777" w:rsidR="006C55E6" w:rsidRDefault="006C55E6" w:rsidP="006C55E6">
      <w:pPr>
        <w:pStyle w:val="Akapitzlist"/>
        <w:ind w:left="1080"/>
        <w:jc w:val="both"/>
      </w:pPr>
    </w:p>
    <w:p w14:paraId="20ECD3B4" w14:textId="77777777" w:rsidR="0012748A" w:rsidRPr="006C55E6" w:rsidRDefault="0012748A" w:rsidP="00314F52">
      <w:pPr>
        <w:pStyle w:val="Akapitzlist"/>
        <w:spacing w:after="0"/>
        <w:ind w:left="0"/>
        <w:jc w:val="both"/>
      </w:pPr>
      <w:r w:rsidRPr="006C55E6">
        <w:t>* System operacyjny</w:t>
      </w:r>
      <w:r w:rsidR="00314F52" w:rsidRPr="006C55E6">
        <w:t xml:space="preserve"> – opis równoważności</w:t>
      </w:r>
      <w:r w:rsidRPr="006C55E6">
        <w:t>:</w:t>
      </w:r>
    </w:p>
    <w:p w14:paraId="38826BC5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A137B1">
        <w:rPr>
          <w:spacing w:val="-4"/>
        </w:rPr>
        <w:t xml:space="preserve">Licencja na zaoferowany system operacyjny musi być w pełni zgodna z warunkami licencjonowania producenta oprogramowania. </w:t>
      </w:r>
    </w:p>
    <w:p w14:paraId="7E6D3410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Interfejsy użytkownika dostępne w kilku językach do wyboru – minimum w Polskim i Angielskim, </w:t>
      </w:r>
    </w:p>
    <w:p w14:paraId="3E733F4D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Funkcjonalność rozpoznawania mowy, pozwalającą na sterowanie komputerem głosowo, wraz z modułem „uczenia się” głosu użytkownika. </w:t>
      </w:r>
    </w:p>
    <w:p w14:paraId="66503F9E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Możliwość dokonywania bezpłatnych aktualizacji i poprawek w ramach wersji systemu operacyjnego poprzez Internet, mechanizmem udostępnianym przez producenta systemu z możliwością wyboru </w:t>
      </w:r>
      <w:r w:rsidRPr="006C55E6">
        <w:rPr>
          <w:spacing w:val="-4"/>
        </w:rPr>
        <w:lastRenderedPageBreak/>
        <w:t xml:space="preserve">instalowanych poprawek oraz mechanizmem sprawdzającym, które z poprawek są potrzebne – wymagane podanie nazwy strony serwera www. </w:t>
      </w:r>
    </w:p>
    <w:p w14:paraId="2FA577A7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Możliwość dokonywania aktualizacji i poprawek systemu poprzez mechanizm zarządzany przez administratora systemu Zamawiającego, </w:t>
      </w:r>
    </w:p>
    <w:p w14:paraId="79EC00AE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>Dostępność bezpłatnych biuletynów bezpieczeństwa związanych z działaniem systemu operacyjnego,</w:t>
      </w:r>
    </w:p>
    <w:p w14:paraId="6DE30A32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Wbudowana zapora internetowa (firewall) dla ochrony połączeń internetowych; zintegrowana z systemem konsola do zarządzania ustawieniami zapory i regułami IP v4 i v6; </w:t>
      </w:r>
    </w:p>
    <w:p w14:paraId="3A0B0B16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Wbudowane mechanizmy ochrony antywirusowej i przeciw złośliwemu oprogramowaniu z zapewnionymi bezpłatnymi aktualizacjami, </w:t>
      </w:r>
    </w:p>
    <w:p w14:paraId="54B52C9F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Zlokalizowane w języku polskim, co najmniej następujące elementy: menu, odtwarzacz multimediów, pomoc, komunikaty systemowe, </w:t>
      </w:r>
    </w:p>
    <w:p w14:paraId="457DC39A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Graficzne środowisko instalacji i konfiguracji dostępne w języku polskim, </w:t>
      </w:r>
    </w:p>
    <w:p w14:paraId="04C5BDBF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Wsparcie dla większości powszechnie używanych urządzeń peryferyjnych (drukarek, urządzeń sieciowych, standardów USB, Plug&amp;Play, WiFi), </w:t>
      </w:r>
    </w:p>
    <w:p w14:paraId="310CF0D9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Funkcjonalność automatycznej zmiany domyślnej drukarki w zależności od sieci, do której podłączony jest komputer, </w:t>
      </w:r>
    </w:p>
    <w:p w14:paraId="588091F7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Możliwość zarządzania stacją roboczą poprzez polityki grupowe – przez politykę Zamawiający rozumie zestaw reguł definiujących lub ograniczających funkcjonalność systemu lub aplikacji, </w:t>
      </w:r>
    </w:p>
    <w:p w14:paraId="576CA877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Rozbudowane, definiowalne polityki bezpieczeństwa – polityki dla systemu operacyjnego i dla wskazanych aplikacji, </w:t>
      </w:r>
    </w:p>
    <w:p w14:paraId="7E87C11B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>Możliwość zdalnej automatycznej instalacji, konfiguracji, administrowania oraz aktualizowania systemu, zgodnie z określonymi uprawnieniami poprzez polityki grupowe</w:t>
      </w:r>
      <w:r w:rsidR="006C55E6">
        <w:rPr>
          <w:spacing w:val="-4"/>
        </w:rPr>
        <w:t>,</w:t>
      </w:r>
    </w:p>
    <w:p w14:paraId="39082DE2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Zabezpieczony hasłem hierarchiczny dostęp do systemu, konta i profile użytkowników zarządzane zdalnie; praca systemu w trybie ochrony kont użytkowników. </w:t>
      </w:r>
    </w:p>
    <w:p w14:paraId="09D5015C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</w:r>
    </w:p>
    <w:p w14:paraId="4BA1DA1F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Zintegrowany z systemem operacyjnym moduł synchronizacji komputera z urządzeniami zewnętrznymi. </w:t>
      </w:r>
    </w:p>
    <w:p w14:paraId="1B39BDD7" w14:textId="77777777" w:rsidR="00A137B1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Możliwość przystosowania stanowiska dla osób niepełnosprawnych (np. słabo widzących); 20. Wsparcie dla IPSEC oparte na politykach – wdrażanie IPSEC oparte na zestawach reguł definiujących ustawienia zarządzanych w sposób centralny; </w:t>
      </w:r>
    </w:p>
    <w:p w14:paraId="1134AE23" w14:textId="77777777" w:rsidR="00A137B1" w:rsidRPr="006C55E6" w:rsidRDefault="00A137B1" w:rsidP="00AB6563">
      <w:pPr>
        <w:pStyle w:val="Akapitzlist"/>
        <w:numPr>
          <w:ilvl w:val="1"/>
          <w:numId w:val="20"/>
        </w:numPr>
        <w:tabs>
          <w:tab w:val="left" w:pos="2694"/>
        </w:tabs>
        <w:spacing w:after="0" w:line="240" w:lineRule="auto"/>
        <w:ind w:left="284" w:hanging="284"/>
        <w:rPr>
          <w:spacing w:val="-4"/>
        </w:rPr>
      </w:pPr>
      <w:r w:rsidRPr="006C55E6">
        <w:rPr>
          <w:spacing w:val="-4"/>
        </w:rPr>
        <w:t xml:space="preserve">Mechanizmy logowania w oparciu o: </w:t>
      </w:r>
    </w:p>
    <w:p w14:paraId="2D091DB4" w14:textId="77777777" w:rsidR="00A137B1" w:rsidRPr="00A137B1" w:rsidRDefault="00A137B1" w:rsidP="00BC4BEF">
      <w:pPr>
        <w:tabs>
          <w:tab w:val="left" w:pos="567"/>
          <w:tab w:val="left" w:pos="2694"/>
        </w:tabs>
        <w:spacing w:after="0" w:line="240" w:lineRule="auto"/>
        <w:ind w:firstLine="284"/>
        <w:rPr>
          <w:spacing w:val="-4"/>
        </w:rPr>
      </w:pPr>
      <w:r w:rsidRPr="00A137B1">
        <w:rPr>
          <w:spacing w:val="-4"/>
        </w:rPr>
        <w:t xml:space="preserve">a.       Login i hasło, </w:t>
      </w:r>
    </w:p>
    <w:p w14:paraId="51C54394" w14:textId="77777777" w:rsidR="00A137B1" w:rsidRPr="00A137B1" w:rsidRDefault="00A137B1" w:rsidP="00BC4BEF">
      <w:pPr>
        <w:tabs>
          <w:tab w:val="left" w:pos="567"/>
          <w:tab w:val="left" w:pos="2694"/>
        </w:tabs>
        <w:spacing w:after="0" w:line="240" w:lineRule="auto"/>
        <w:ind w:firstLine="284"/>
        <w:rPr>
          <w:spacing w:val="-4"/>
        </w:rPr>
      </w:pPr>
      <w:r w:rsidRPr="00A137B1">
        <w:rPr>
          <w:spacing w:val="-4"/>
        </w:rPr>
        <w:t xml:space="preserve">b.      Karty z certyfikatami (smartcard), </w:t>
      </w:r>
    </w:p>
    <w:p w14:paraId="17BE5FA8" w14:textId="77777777" w:rsidR="00A137B1" w:rsidRPr="00A137B1" w:rsidRDefault="00A137B1" w:rsidP="00BC4BEF">
      <w:pPr>
        <w:tabs>
          <w:tab w:val="left" w:pos="567"/>
          <w:tab w:val="left" w:pos="2694"/>
        </w:tabs>
        <w:spacing w:after="0" w:line="240" w:lineRule="auto"/>
        <w:ind w:firstLine="284"/>
        <w:rPr>
          <w:spacing w:val="-4"/>
        </w:rPr>
      </w:pPr>
      <w:r w:rsidRPr="00A137B1">
        <w:rPr>
          <w:spacing w:val="-4"/>
        </w:rPr>
        <w:t>c.       Wirtualne karty (logowanie w oparciu o certyfikat chroniony poprzez moduł TPM),</w:t>
      </w:r>
    </w:p>
    <w:p w14:paraId="7D68702B" w14:textId="77777777" w:rsidR="00A137B1" w:rsidRPr="00A137B1" w:rsidRDefault="006C55E6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</w:rPr>
      </w:pPr>
      <w:r>
        <w:rPr>
          <w:spacing w:val="-4"/>
        </w:rPr>
        <w:t>21</w:t>
      </w:r>
      <w:r w:rsidR="00A137B1" w:rsidRPr="00A137B1">
        <w:rPr>
          <w:spacing w:val="-4"/>
        </w:rPr>
        <w:t xml:space="preserve">)   Wsparcie do uwierzytelnienia urządzenia na bazie certyfikatu, </w:t>
      </w:r>
    </w:p>
    <w:p w14:paraId="2AA40E0B" w14:textId="77777777" w:rsidR="00A137B1" w:rsidRPr="00A137B1" w:rsidRDefault="006C55E6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</w:rPr>
      </w:pPr>
      <w:r>
        <w:rPr>
          <w:spacing w:val="-4"/>
        </w:rPr>
        <w:t>22</w:t>
      </w:r>
      <w:r w:rsidR="00A137B1" w:rsidRPr="00A137B1">
        <w:rPr>
          <w:spacing w:val="-4"/>
        </w:rPr>
        <w:t xml:space="preserve">)   Wsparcie dla algorytmów Suite B (RFC 4869), </w:t>
      </w:r>
    </w:p>
    <w:p w14:paraId="72BB8F8A" w14:textId="77777777" w:rsidR="00A137B1" w:rsidRPr="00A137B1" w:rsidRDefault="006C55E6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</w:rPr>
      </w:pPr>
      <w:r>
        <w:rPr>
          <w:spacing w:val="-4"/>
        </w:rPr>
        <w:t>23</w:t>
      </w:r>
      <w:r w:rsidR="00A137B1" w:rsidRPr="00A137B1">
        <w:rPr>
          <w:spacing w:val="-4"/>
        </w:rPr>
        <w:t xml:space="preserve">)   Wsparcie wbudowanej zapory ogniowej dla Internet Key Exchange v. 2 (IKEv2) dla warstwy transportowej IPsec, </w:t>
      </w:r>
    </w:p>
    <w:p w14:paraId="207E8F48" w14:textId="77777777" w:rsidR="00A137B1" w:rsidRPr="00A137B1" w:rsidRDefault="00A137B1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</w:rPr>
      </w:pPr>
      <w:r w:rsidRPr="00A137B1">
        <w:rPr>
          <w:spacing w:val="-4"/>
        </w:rPr>
        <w:t>2</w:t>
      </w:r>
      <w:r w:rsidR="006C55E6">
        <w:rPr>
          <w:spacing w:val="-4"/>
        </w:rPr>
        <w:t>4</w:t>
      </w:r>
      <w:r w:rsidRPr="00A137B1">
        <w:rPr>
          <w:spacing w:val="-4"/>
        </w:rPr>
        <w:t xml:space="preserve">)   Wbudowane narzędzia służące do administracji, do wykonywania kopii zapasowych polityk i ich odtwarzania oraz generowania raportów z ustawień polityk; </w:t>
      </w:r>
    </w:p>
    <w:p w14:paraId="324B713C" w14:textId="77777777" w:rsidR="00A137B1" w:rsidRPr="00A137B1" w:rsidRDefault="00A137B1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</w:rPr>
      </w:pPr>
      <w:r w:rsidRPr="00A137B1">
        <w:rPr>
          <w:spacing w:val="-4"/>
        </w:rPr>
        <w:t>2</w:t>
      </w:r>
      <w:r w:rsidR="006C55E6">
        <w:rPr>
          <w:spacing w:val="-4"/>
        </w:rPr>
        <w:t>5</w:t>
      </w:r>
      <w:r w:rsidRPr="00A137B1">
        <w:rPr>
          <w:spacing w:val="-4"/>
        </w:rPr>
        <w:t xml:space="preserve">)   Wsparcie dla środowisk Java i .NET Framework 4.x – możliwość uruchomienia aplikacji działających we wskazanych środowiskach, </w:t>
      </w:r>
    </w:p>
    <w:p w14:paraId="1343C77E" w14:textId="77777777" w:rsidR="00F22D12" w:rsidRDefault="00A137B1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</w:rPr>
      </w:pPr>
      <w:r w:rsidRPr="00A137B1">
        <w:rPr>
          <w:spacing w:val="-4"/>
        </w:rPr>
        <w:t>2</w:t>
      </w:r>
      <w:r w:rsidR="006C55E6">
        <w:rPr>
          <w:spacing w:val="-4"/>
        </w:rPr>
        <w:t>6</w:t>
      </w:r>
      <w:r w:rsidRPr="00A137B1">
        <w:rPr>
          <w:spacing w:val="-4"/>
        </w:rPr>
        <w:t>)   Wsparcie dla JScript i VBScript – możliwość uruchamiania interpretera poleceń,</w:t>
      </w:r>
    </w:p>
    <w:p w14:paraId="2A48E532" w14:textId="77777777" w:rsidR="00A137B1" w:rsidRPr="008A3F07" w:rsidRDefault="00A137B1" w:rsidP="00A137B1">
      <w:pPr>
        <w:tabs>
          <w:tab w:val="left" w:pos="1418"/>
          <w:tab w:val="left" w:pos="2694"/>
        </w:tabs>
        <w:spacing w:after="0" w:line="240" w:lineRule="auto"/>
        <w:rPr>
          <w:spacing w:val="-4"/>
          <w:highlight w:val="yellow"/>
        </w:rPr>
      </w:pPr>
    </w:p>
    <w:p w14:paraId="4B6E3EE0" w14:textId="77777777" w:rsidR="00D7219C" w:rsidRDefault="00D7219C" w:rsidP="008A3F07">
      <w:pPr>
        <w:jc w:val="both"/>
      </w:pPr>
    </w:p>
    <w:sectPr w:rsidR="00D7219C" w:rsidSect="0025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C8E"/>
    <w:multiLevelType w:val="hybridMultilevel"/>
    <w:tmpl w:val="4A505A76"/>
    <w:lvl w:ilvl="0" w:tplc="FE0CC2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4C90F2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D51"/>
    <w:multiLevelType w:val="hybridMultilevel"/>
    <w:tmpl w:val="E7901808"/>
    <w:lvl w:ilvl="0" w:tplc="FA147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B4BEE"/>
    <w:multiLevelType w:val="hybridMultilevel"/>
    <w:tmpl w:val="51AA52A6"/>
    <w:lvl w:ilvl="0" w:tplc="37B2EF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533"/>
    <w:multiLevelType w:val="hybridMultilevel"/>
    <w:tmpl w:val="DADCCDE8"/>
    <w:lvl w:ilvl="0" w:tplc="1F508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6320E"/>
    <w:multiLevelType w:val="hybridMultilevel"/>
    <w:tmpl w:val="963043D6"/>
    <w:lvl w:ilvl="0" w:tplc="FC70D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224"/>
    <w:multiLevelType w:val="hybridMultilevel"/>
    <w:tmpl w:val="422AB590"/>
    <w:lvl w:ilvl="0" w:tplc="FF7CE1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75C0"/>
    <w:multiLevelType w:val="hybridMultilevel"/>
    <w:tmpl w:val="A462C5CC"/>
    <w:lvl w:ilvl="0" w:tplc="D6D64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A1B65"/>
    <w:multiLevelType w:val="hybridMultilevel"/>
    <w:tmpl w:val="266430F6"/>
    <w:lvl w:ilvl="0" w:tplc="A6744B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77D66"/>
    <w:multiLevelType w:val="hybridMultilevel"/>
    <w:tmpl w:val="0EAA072C"/>
    <w:lvl w:ilvl="0" w:tplc="CA3AB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262E7E">
      <w:start w:val="1"/>
      <w:numFmt w:val="decimal"/>
      <w:lvlText w:val="%2)"/>
      <w:lvlJc w:val="left"/>
      <w:pPr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207D26"/>
    <w:multiLevelType w:val="hybridMultilevel"/>
    <w:tmpl w:val="B6FE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141D9A"/>
    <w:multiLevelType w:val="hybridMultilevel"/>
    <w:tmpl w:val="C084263A"/>
    <w:lvl w:ilvl="0" w:tplc="D05AB9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378F"/>
    <w:multiLevelType w:val="hybridMultilevel"/>
    <w:tmpl w:val="538A5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4C607F"/>
    <w:multiLevelType w:val="hybridMultilevel"/>
    <w:tmpl w:val="DDA8FE52"/>
    <w:lvl w:ilvl="0" w:tplc="31CA9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01DAB"/>
    <w:multiLevelType w:val="hybridMultilevel"/>
    <w:tmpl w:val="EADA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40FCA"/>
    <w:multiLevelType w:val="hybridMultilevel"/>
    <w:tmpl w:val="BD5C261A"/>
    <w:lvl w:ilvl="0" w:tplc="C7A45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955FA"/>
    <w:multiLevelType w:val="hybridMultilevel"/>
    <w:tmpl w:val="63447CA6"/>
    <w:lvl w:ilvl="0" w:tplc="2A869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159E9"/>
    <w:multiLevelType w:val="hybridMultilevel"/>
    <w:tmpl w:val="056EB85E"/>
    <w:lvl w:ilvl="0" w:tplc="04150017">
      <w:start w:val="1"/>
      <w:numFmt w:val="lowerLetter"/>
      <w:lvlText w:val="%1)"/>
      <w:lvlJc w:val="left"/>
      <w:pPr>
        <w:ind w:left="21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11" w:hanging="360"/>
      </w:pPr>
    </w:lvl>
    <w:lvl w:ilvl="2" w:tplc="0415001B" w:tentative="1">
      <w:start w:val="1"/>
      <w:numFmt w:val="lowerRoman"/>
      <w:lvlText w:val="%3."/>
      <w:lvlJc w:val="right"/>
      <w:pPr>
        <w:ind w:left="3631" w:hanging="180"/>
      </w:pPr>
    </w:lvl>
    <w:lvl w:ilvl="3" w:tplc="0415000F" w:tentative="1">
      <w:start w:val="1"/>
      <w:numFmt w:val="decimal"/>
      <w:lvlText w:val="%4."/>
      <w:lvlJc w:val="left"/>
      <w:pPr>
        <w:ind w:left="4351" w:hanging="360"/>
      </w:pPr>
    </w:lvl>
    <w:lvl w:ilvl="4" w:tplc="04150019" w:tentative="1">
      <w:start w:val="1"/>
      <w:numFmt w:val="lowerLetter"/>
      <w:lvlText w:val="%5."/>
      <w:lvlJc w:val="left"/>
      <w:pPr>
        <w:ind w:left="5071" w:hanging="360"/>
      </w:pPr>
    </w:lvl>
    <w:lvl w:ilvl="5" w:tplc="0415001B" w:tentative="1">
      <w:start w:val="1"/>
      <w:numFmt w:val="lowerRoman"/>
      <w:lvlText w:val="%6."/>
      <w:lvlJc w:val="right"/>
      <w:pPr>
        <w:ind w:left="5791" w:hanging="180"/>
      </w:pPr>
    </w:lvl>
    <w:lvl w:ilvl="6" w:tplc="0415000F" w:tentative="1">
      <w:start w:val="1"/>
      <w:numFmt w:val="decimal"/>
      <w:lvlText w:val="%7."/>
      <w:lvlJc w:val="left"/>
      <w:pPr>
        <w:ind w:left="6511" w:hanging="360"/>
      </w:pPr>
    </w:lvl>
    <w:lvl w:ilvl="7" w:tplc="04150019" w:tentative="1">
      <w:start w:val="1"/>
      <w:numFmt w:val="lowerLetter"/>
      <w:lvlText w:val="%8."/>
      <w:lvlJc w:val="left"/>
      <w:pPr>
        <w:ind w:left="7231" w:hanging="360"/>
      </w:pPr>
    </w:lvl>
    <w:lvl w:ilvl="8" w:tplc="0415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17" w15:restartNumberingAfterBreak="0">
    <w:nsid w:val="765026C3"/>
    <w:multiLevelType w:val="hybridMultilevel"/>
    <w:tmpl w:val="817612E0"/>
    <w:lvl w:ilvl="0" w:tplc="AAB08D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46836"/>
    <w:multiLevelType w:val="hybridMultilevel"/>
    <w:tmpl w:val="0ED2124E"/>
    <w:lvl w:ilvl="0" w:tplc="FDB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32189"/>
    <w:multiLevelType w:val="hybridMultilevel"/>
    <w:tmpl w:val="879E49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66BEB"/>
    <w:multiLevelType w:val="hybridMultilevel"/>
    <w:tmpl w:val="10260624"/>
    <w:lvl w:ilvl="0" w:tplc="EBD83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66900"/>
    <w:multiLevelType w:val="hybridMultilevel"/>
    <w:tmpl w:val="408A7D46"/>
    <w:lvl w:ilvl="0" w:tplc="6166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18"/>
  </w:num>
  <w:num w:numId="11">
    <w:abstractNumId w:val="21"/>
  </w:num>
  <w:num w:numId="12">
    <w:abstractNumId w:val="7"/>
  </w:num>
  <w:num w:numId="13">
    <w:abstractNumId w:val="8"/>
  </w:num>
  <w:num w:numId="14">
    <w:abstractNumId w:val="20"/>
  </w:num>
  <w:num w:numId="15">
    <w:abstractNumId w:val="11"/>
  </w:num>
  <w:num w:numId="16">
    <w:abstractNumId w:val="17"/>
  </w:num>
  <w:num w:numId="17">
    <w:abstractNumId w:val="10"/>
  </w:num>
  <w:num w:numId="18">
    <w:abstractNumId w:val="2"/>
  </w:num>
  <w:num w:numId="19">
    <w:abstractNumId w:val="19"/>
  </w:num>
  <w:num w:numId="20">
    <w:abstractNumId w:val="13"/>
  </w:num>
  <w:num w:numId="21">
    <w:abstractNumId w:val="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69"/>
    <w:rsid w:val="00001EC9"/>
    <w:rsid w:val="00005AD5"/>
    <w:rsid w:val="00010EA4"/>
    <w:rsid w:val="00011EE1"/>
    <w:rsid w:val="000254FE"/>
    <w:rsid w:val="00034D45"/>
    <w:rsid w:val="000350F5"/>
    <w:rsid w:val="000406F1"/>
    <w:rsid w:val="00040D60"/>
    <w:rsid w:val="000619B2"/>
    <w:rsid w:val="00063E46"/>
    <w:rsid w:val="0006710C"/>
    <w:rsid w:val="00067F95"/>
    <w:rsid w:val="00091510"/>
    <w:rsid w:val="00093CE1"/>
    <w:rsid w:val="00097321"/>
    <w:rsid w:val="000A2FC3"/>
    <w:rsid w:val="000B1B70"/>
    <w:rsid w:val="000B2C93"/>
    <w:rsid w:val="000B50B2"/>
    <w:rsid w:val="000B6316"/>
    <w:rsid w:val="000C100D"/>
    <w:rsid w:val="000C1AF3"/>
    <w:rsid w:val="000C1B37"/>
    <w:rsid w:val="000E1A2F"/>
    <w:rsid w:val="00110E13"/>
    <w:rsid w:val="00114518"/>
    <w:rsid w:val="00116612"/>
    <w:rsid w:val="0012748A"/>
    <w:rsid w:val="00130982"/>
    <w:rsid w:val="001523AF"/>
    <w:rsid w:val="00162FA6"/>
    <w:rsid w:val="00164D13"/>
    <w:rsid w:val="0016757C"/>
    <w:rsid w:val="00185B39"/>
    <w:rsid w:val="001B568E"/>
    <w:rsid w:val="001B76F1"/>
    <w:rsid w:val="001D31FF"/>
    <w:rsid w:val="001E499F"/>
    <w:rsid w:val="001E5649"/>
    <w:rsid w:val="001F25A7"/>
    <w:rsid w:val="001F3EEB"/>
    <w:rsid w:val="0020009D"/>
    <w:rsid w:val="0020754F"/>
    <w:rsid w:val="002123E2"/>
    <w:rsid w:val="00213FFB"/>
    <w:rsid w:val="00223E9A"/>
    <w:rsid w:val="00237C38"/>
    <w:rsid w:val="00242F0B"/>
    <w:rsid w:val="00244785"/>
    <w:rsid w:val="00247D2E"/>
    <w:rsid w:val="00252C68"/>
    <w:rsid w:val="00252D1E"/>
    <w:rsid w:val="00253DF3"/>
    <w:rsid w:val="00255162"/>
    <w:rsid w:val="00260D25"/>
    <w:rsid w:val="00260E4C"/>
    <w:rsid w:val="002756B5"/>
    <w:rsid w:val="00284E48"/>
    <w:rsid w:val="00292CA6"/>
    <w:rsid w:val="002A7DB1"/>
    <w:rsid w:val="002B1D7A"/>
    <w:rsid w:val="002D0FB5"/>
    <w:rsid w:val="002E4687"/>
    <w:rsid w:val="002E7B6F"/>
    <w:rsid w:val="002F02F9"/>
    <w:rsid w:val="002F0B5D"/>
    <w:rsid w:val="002F5C60"/>
    <w:rsid w:val="00302665"/>
    <w:rsid w:val="00307205"/>
    <w:rsid w:val="003106A2"/>
    <w:rsid w:val="00314F52"/>
    <w:rsid w:val="0032580B"/>
    <w:rsid w:val="00331015"/>
    <w:rsid w:val="00336528"/>
    <w:rsid w:val="00344FB3"/>
    <w:rsid w:val="003606E2"/>
    <w:rsid w:val="00361D1E"/>
    <w:rsid w:val="00364923"/>
    <w:rsid w:val="003722F5"/>
    <w:rsid w:val="003730EC"/>
    <w:rsid w:val="00377219"/>
    <w:rsid w:val="0038110C"/>
    <w:rsid w:val="003A08E5"/>
    <w:rsid w:val="003A4618"/>
    <w:rsid w:val="003B0639"/>
    <w:rsid w:val="003D1594"/>
    <w:rsid w:val="003D4304"/>
    <w:rsid w:val="003D6A63"/>
    <w:rsid w:val="003E72A4"/>
    <w:rsid w:val="003F191C"/>
    <w:rsid w:val="004161C0"/>
    <w:rsid w:val="004438C4"/>
    <w:rsid w:val="0044664F"/>
    <w:rsid w:val="00447DFD"/>
    <w:rsid w:val="0047202C"/>
    <w:rsid w:val="0048084B"/>
    <w:rsid w:val="004839FD"/>
    <w:rsid w:val="00495D9B"/>
    <w:rsid w:val="004A58FD"/>
    <w:rsid w:val="004A738D"/>
    <w:rsid w:val="004B3621"/>
    <w:rsid w:val="004B743D"/>
    <w:rsid w:val="004C10AC"/>
    <w:rsid w:val="004D5D14"/>
    <w:rsid w:val="004D669F"/>
    <w:rsid w:val="004D7F4F"/>
    <w:rsid w:val="004E5C10"/>
    <w:rsid w:val="004E76F7"/>
    <w:rsid w:val="004F130A"/>
    <w:rsid w:val="004F1A3F"/>
    <w:rsid w:val="004F5438"/>
    <w:rsid w:val="00511323"/>
    <w:rsid w:val="00517F77"/>
    <w:rsid w:val="005238A7"/>
    <w:rsid w:val="00523AFB"/>
    <w:rsid w:val="00547943"/>
    <w:rsid w:val="00552AF9"/>
    <w:rsid w:val="005668C4"/>
    <w:rsid w:val="005754DA"/>
    <w:rsid w:val="00595082"/>
    <w:rsid w:val="00596557"/>
    <w:rsid w:val="00596A50"/>
    <w:rsid w:val="005A1969"/>
    <w:rsid w:val="005A4F50"/>
    <w:rsid w:val="005A76C0"/>
    <w:rsid w:val="005B5367"/>
    <w:rsid w:val="005B6B9D"/>
    <w:rsid w:val="005C0371"/>
    <w:rsid w:val="005C1E76"/>
    <w:rsid w:val="005D6682"/>
    <w:rsid w:val="005E7E2A"/>
    <w:rsid w:val="005F2A77"/>
    <w:rsid w:val="005F2DF1"/>
    <w:rsid w:val="006156E4"/>
    <w:rsid w:val="006251B1"/>
    <w:rsid w:val="0063723F"/>
    <w:rsid w:val="006526D3"/>
    <w:rsid w:val="00667EDB"/>
    <w:rsid w:val="00673B4F"/>
    <w:rsid w:val="00684922"/>
    <w:rsid w:val="00685C45"/>
    <w:rsid w:val="006A2628"/>
    <w:rsid w:val="006C00E0"/>
    <w:rsid w:val="006C55E6"/>
    <w:rsid w:val="006D48C9"/>
    <w:rsid w:val="006E2CFE"/>
    <w:rsid w:val="006F2556"/>
    <w:rsid w:val="006F3EBA"/>
    <w:rsid w:val="00703ECB"/>
    <w:rsid w:val="007146C0"/>
    <w:rsid w:val="00722AFD"/>
    <w:rsid w:val="007233E3"/>
    <w:rsid w:val="007248C1"/>
    <w:rsid w:val="00726814"/>
    <w:rsid w:val="00727AEB"/>
    <w:rsid w:val="00734345"/>
    <w:rsid w:val="00745B5E"/>
    <w:rsid w:val="00745BC6"/>
    <w:rsid w:val="0075289E"/>
    <w:rsid w:val="00764683"/>
    <w:rsid w:val="00781DD8"/>
    <w:rsid w:val="007852B5"/>
    <w:rsid w:val="0079114E"/>
    <w:rsid w:val="007958EC"/>
    <w:rsid w:val="007A38C8"/>
    <w:rsid w:val="007B10C6"/>
    <w:rsid w:val="007C3D7E"/>
    <w:rsid w:val="007F34EC"/>
    <w:rsid w:val="008017BE"/>
    <w:rsid w:val="008030B1"/>
    <w:rsid w:val="00803F32"/>
    <w:rsid w:val="00805866"/>
    <w:rsid w:val="008127E6"/>
    <w:rsid w:val="00815CD4"/>
    <w:rsid w:val="00816940"/>
    <w:rsid w:val="0083131D"/>
    <w:rsid w:val="00852DB7"/>
    <w:rsid w:val="00870A42"/>
    <w:rsid w:val="00870B41"/>
    <w:rsid w:val="00872E8F"/>
    <w:rsid w:val="00886EC4"/>
    <w:rsid w:val="00892A73"/>
    <w:rsid w:val="008953C5"/>
    <w:rsid w:val="008A2904"/>
    <w:rsid w:val="008A3F07"/>
    <w:rsid w:val="008B3F75"/>
    <w:rsid w:val="008C0CF1"/>
    <w:rsid w:val="008C22AB"/>
    <w:rsid w:val="008C7BE0"/>
    <w:rsid w:val="008D251E"/>
    <w:rsid w:val="008F25C9"/>
    <w:rsid w:val="00926628"/>
    <w:rsid w:val="00942A69"/>
    <w:rsid w:val="009565B4"/>
    <w:rsid w:val="009565CE"/>
    <w:rsid w:val="00956BFC"/>
    <w:rsid w:val="009807A8"/>
    <w:rsid w:val="009937E7"/>
    <w:rsid w:val="009A1EA5"/>
    <w:rsid w:val="009A2188"/>
    <w:rsid w:val="009A4837"/>
    <w:rsid w:val="009B2916"/>
    <w:rsid w:val="009B49B5"/>
    <w:rsid w:val="009D4893"/>
    <w:rsid w:val="009D4C2F"/>
    <w:rsid w:val="009E2016"/>
    <w:rsid w:val="009F1686"/>
    <w:rsid w:val="00A0151A"/>
    <w:rsid w:val="00A137B1"/>
    <w:rsid w:val="00A24E34"/>
    <w:rsid w:val="00A357E2"/>
    <w:rsid w:val="00A36281"/>
    <w:rsid w:val="00A40A5F"/>
    <w:rsid w:val="00A4526E"/>
    <w:rsid w:val="00A56DFE"/>
    <w:rsid w:val="00A57193"/>
    <w:rsid w:val="00A60BB9"/>
    <w:rsid w:val="00A74802"/>
    <w:rsid w:val="00A7638D"/>
    <w:rsid w:val="00A83F92"/>
    <w:rsid w:val="00A86146"/>
    <w:rsid w:val="00AB6563"/>
    <w:rsid w:val="00AD7DA4"/>
    <w:rsid w:val="00AE2121"/>
    <w:rsid w:val="00AE7CE4"/>
    <w:rsid w:val="00AF1727"/>
    <w:rsid w:val="00AF2B28"/>
    <w:rsid w:val="00AF3CE9"/>
    <w:rsid w:val="00AF4A1F"/>
    <w:rsid w:val="00AF78D5"/>
    <w:rsid w:val="00B11A36"/>
    <w:rsid w:val="00B20831"/>
    <w:rsid w:val="00B34E22"/>
    <w:rsid w:val="00B41C5F"/>
    <w:rsid w:val="00B63D74"/>
    <w:rsid w:val="00B724F7"/>
    <w:rsid w:val="00B933CB"/>
    <w:rsid w:val="00B96BE5"/>
    <w:rsid w:val="00BB5C45"/>
    <w:rsid w:val="00BB7CF1"/>
    <w:rsid w:val="00BC1873"/>
    <w:rsid w:val="00BC4BEF"/>
    <w:rsid w:val="00BD7F8C"/>
    <w:rsid w:val="00BF2191"/>
    <w:rsid w:val="00C00E63"/>
    <w:rsid w:val="00C0681D"/>
    <w:rsid w:val="00C17299"/>
    <w:rsid w:val="00C214F1"/>
    <w:rsid w:val="00C2601E"/>
    <w:rsid w:val="00C32181"/>
    <w:rsid w:val="00C53292"/>
    <w:rsid w:val="00C5564D"/>
    <w:rsid w:val="00C57416"/>
    <w:rsid w:val="00C66FE4"/>
    <w:rsid w:val="00C7175D"/>
    <w:rsid w:val="00C77F76"/>
    <w:rsid w:val="00C80B2F"/>
    <w:rsid w:val="00CA188A"/>
    <w:rsid w:val="00CA33AD"/>
    <w:rsid w:val="00CC6887"/>
    <w:rsid w:val="00CD32C0"/>
    <w:rsid w:val="00CD4983"/>
    <w:rsid w:val="00CD4AC7"/>
    <w:rsid w:val="00CE15EF"/>
    <w:rsid w:val="00D1390B"/>
    <w:rsid w:val="00D22CDA"/>
    <w:rsid w:val="00D35EDB"/>
    <w:rsid w:val="00D4676B"/>
    <w:rsid w:val="00D52BDD"/>
    <w:rsid w:val="00D53889"/>
    <w:rsid w:val="00D7219C"/>
    <w:rsid w:val="00D726EB"/>
    <w:rsid w:val="00D77605"/>
    <w:rsid w:val="00D84DF1"/>
    <w:rsid w:val="00D90427"/>
    <w:rsid w:val="00D95A9D"/>
    <w:rsid w:val="00DA58C7"/>
    <w:rsid w:val="00DB3862"/>
    <w:rsid w:val="00DC2AE0"/>
    <w:rsid w:val="00DC44B8"/>
    <w:rsid w:val="00DD36B3"/>
    <w:rsid w:val="00DD3D47"/>
    <w:rsid w:val="00DE55A7"/>
    <w:rsid w:val="00E00783"/>
    <w:rsid w:val="00E03644"/>
    <w:rsid w:val="00E077A7"/>
    <w:rsid w:val="00E07C8B"/>
    <w:rsid w:val="00E16CB1"/>
    <w:rsid w:val="00E17AE1"/>
    <w:rsid w:val="00E311D8"/>
    <w:rsid w:val="00E31E64"/>
    <w:rsid w:val="00E33D60"/>
    <w:rsid w:val="00E40E05"/>
    <w:rsid w:val="00E47521"/>
    <w:rsid w:val="00E54152"/>
    <w:rsid w:val="00E55168"/>
    <w:rsid w:val="00E70BC4"/>
    <w:rsid w:val="00E72159"/>
    <w:rsid w:val="00E77989"/>
    <w:rsid w:val="00E94485"/>
    <w:rsid w:val="00EA2512"/>
    <w:rsid w:val="00EB52D2"/>
    <w:rsid w:val="00EC2FE1"/>
    <w:rsid w:val="00ED2F40"/>
    <w:rsid w:val="00ED3ECA"/>
    <w:rsid w:val="00ED49D9"/>
    <w:rsid w:val="00ED69E6"/>
    <w:rsid w:val="00F04831"/>
    <w:rsid w:val="00F22D12"/>
    <w:rsid w:val="00F26240"/>
    <w:rsid w:val="00F32FD9"/>
    <w:rsid w:val="00F4172D"/>
    <w:rsid w:val="00F43D64"/>
    <w:rsid w:val="00F43FC0"/>
    <w:rsid w:val="00F458A0"/>
    <w:rsid w:val="00F627C0"/>
    <w:rsid w:val="00F639AB"/>
    <w:rsid w:val="00F80D71"/>
    <w:rsid w:val="00F82082"/>
    <w:rsid w:val="00F831E6"/>
    <w:rsid w:val="00F91D87"/>
    <w:rsid w:val="00F94696"/>
    <w:rsid w:val="00F9539E"/>
    <w:rsid w:val="00FA0921"/>
    <w:rsid w:val="00FA2880"/>
    <w:rsid w:val="00FB16B5"/>
    <w:rsid w:val="00FC3D36"/>
    <w:rsid w:val="00FD11EB"/>
    <w:rsid w:val="00FD2394"/>
    <w:rsid w:val="00FD457B"/>
    <w:rsid w:val="00FD6F68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2A9B"/>
  <w15:docId w15:val="{4EAF9111-027C-423E-992A-72EF17F5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2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C410-82BC-4B94-A283-23B0F4F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Warszczuk</dc:creator>
  <cp:lastModifiedBy>Grzegorz Warszczuk</cp:lastModifiedBy>
  <cp:revision>16</cp:revision>
  <cp:lastPrinted>2020-06-16T05:50:00Z</cp:lastPrinted>
  <dcterms:created xsi:type="dcterms:W3CDTF">2020-06-26T10:34:00Z</dcterms:created>
  <dcterms:modified xsi:type="dcterms:W3CDTF">2020-07-10T06:22:00Z</dcterms:modified>
</cp:coreProperties>
</file>