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F9A2" w14:textId="26B318ED" w:rsidR="0066664A" w:rsidRDefault="0066664A" w:rsidP="00145E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Gminny Komisarz Spisowy</w:t>
      </w:r>
      <w:r w:rsidR="00145ED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1D3F86"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–</w:t>
      </w:r>
      <w:r w:rsidRPr="006666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Burmistrz Miasta Jedlina-Zdrój </w:t>
      </w:r>
    </w:p>
    <w:p w14:paraId="1B146E63" w14:textId="63E883A2" w:rsidR="00124D99" w:rsidRDefault="001D3F86" w:rsidP="00124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ogłasza </w:t>
      </w:r>
    </w:p>
    <w:p w14:paraId="46CB5636" w14:textId="24A2F818" w:rsidR="001D3F86" w:rsidRPr="00124D99" w:rsidRDefault="00C87615" w:rsidP="00124D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otwarty i konkurencyjny </w:t>
      </w:r>
      <w:r w:rsidR="001D3F86"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nabór kandydatów na rachmistrza terenowego </w:t>
      </w:r>
      <w:r w:rsidR="001D3F86"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do przeprowadzenia Powszechnego Spisu Rolnego,</w:t>
      </w:r>
      <w:r w:rsidR="001D3F86"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który odbędzie się w dniach</w:t>
      </w:r>
      <w:r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1D3F86" w:rsidRPr="00124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 1 września 2020 r. do 30 listopada 2020 r.</w:t>
      </w:r>
    </w:p>
    <w:p w14:paraId="01B73647" w14:textId="1DE0E8F5" w:rsidR="001D3F86" w:rsidRPr="001D3F86" w:rsidRDefault="0066664A" w:rsidP="0012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   Wymagania </w:t>
      </w:r>
      <w:r w:rsid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CAA0168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kandydatów na rachmistrza terenowego dokonywany jest w oparciu o przepisy ustawy z dnia 31 lipca 2019 r. o powszechnym spisie rolnym w 2020 r. (Dz.U. z  2019 r. poz. 1728).</w:t>
      </w:r>
    </w:p>
    <w:p w14:paraId="5104D4CA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kandydatów na rachmistrza terenowego dokonuje się spośród osób:</w:t>
      </w:r>
    </w:p>
    <w:p w14:paraId="41642A6A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pełnoletnich;</w:t>
      </w:r>
    </w:p>
    <w:p w14:paraId="3ABC06F7" w14:textId="59F44975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zamieszkałych na terenie gminy</w:t>
      </w:r>
      <w:r w:rsidR="0066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Jedlina-Zdrój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63FF21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posiadających co najmniej średnie wykształcenie;</w:t>
      </w:r>
    </w:p>
    <w:p w14:paraId="493F872E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posługujących się językiem polskim w mowie i w piśmie;</w:t>
      </w:r>
    </w:p>
    <w:p w14:paraId="2531C2A9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które nie były skazane za umyślne przestępstwo lub umyślne przestępstwo skarbowe</w:t>
      </w:r>
    </w:p>
    <w:p w14:paraId="010583CC" w14:textId="0BB2EB78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</w:t>
      </w:r>
      <w:r w:rsidR="0066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: znajomość obsługi komputera i funkcjonowania obsługi GPS, komunikatywność i umiejętności interpersonalne,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znajomość zagadnień z zakresu rolnictwa, obowiązkowość, rzetelność, staranność oraz umiejętność organizacji własnej pracy,</w:t>
      </w:r>
    </w:p>
    <w:p w14:paraId="2B5D913E" w14:textId="3C53B6AA" w:rsidR="00124D99" w:rsidRPr="001D3F86" w:rsidRDefault="001D3F86" w:rsidP="0012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124D99"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głównych zadań rachmistrza terenowego należeć będzie:</w:t>
      </w:r>
    </w:p>
    <w:p w14:paraId="3F99D3E9" w14:textId="77777777" w:rsidR="00124D99" w:rsidRPr="001D3F86" w:rsidRDefault="00124D99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przeprowadzenie wywiadów bezpośrednich lub telefonicznych w zależności od aktualnej sytuacji związanej z epidemią COVID-19;</w:t>
      </w:r>
    </w:p>
    <w:p w14:paraId="0B636A10" w14:textId="77777777" w:rsidR="00124D99" w:rsidRPr="001D3F86" w:rsidRDefault="00124D99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- zebranie danych według ustalonej metodologii i zgodnie z kluczem pytań, opracowanym przez CBS.</w:t>
      </w:r>
    </w:p>
    <w:p w14:paraId="016680B4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kandydaci na rachmistrza terenowego z naboru otwartego zobligowani są do wzięcia udziału w szkoleniu. Szkolenia dla kandydatów na  rachmistrza terenowego obejmować będą część teoretyczną oraz część praktyczną.</w:t>
      </w:r>
    </w:p>
    <w:p w14:paraId="09AD0E6D" w14:textId="01A68773" w:rsidR="00124D99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kandydatów na rachmistrza terenowego po szkoleniu będzie realizowany za pomocą aplikacji e/m-learning. Kandydat, który nie weźmie udziału w całości szkolenia, nie może przystąpić do egzaminu kończącego szkolenie.</w:t>
      </w:r>
      <w:r w:rsidR="003270B8"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wszyscy kandydaci uzyskają pozytywny wynik z egzaminu, umowa jest podpisywana z kandydatem, który uzyskał najlepszy wynik, a pozostali wpisywani są na listę  </w:t>
      </w:r>
      <w:r w:rsid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rezerwowych.     </w:t>
      </w:r>
    </w:p>
    <w:p w14:paraId="5F5F4451" w14:textId="77777777" w:rsidR="00124D99" w:rsidRPr="001D3F86" w:rsidRDefault="00124D99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 rachmistrz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dane będą zarejestrowane w systemie SER otrzymają login do aplikacji e/m-learning, a na wskazany adres e-mail hasło oraz informacje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sposobie dostępu do aplikacji e/m-learning, która zawierać będzie materiały oraz przykłady szkoleniowe, niezbędne instrukcje i prezentacje oraz materiały popularyzacyjne.</w:t>
      </w:r>
    </w:p>
    <w:p w14:paraId="438701ED" w14:textId="2D4702D2" w:rsidR="00124D99" w:rsidRPr="00124D99" w:rsidRDefault="00124D99" w:rsidP="0032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Warunki wynagrodzenia</w:t>
      </w:r>
      <w:r w:rsidR="003270B8" w:rsidRP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</w:p>
    <w:p w14:paraId="6B755B13" w14:textId="77777777" w:rsidR="00124D99" w:rsidRDefault="003270B8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terenowy wykonuje czynności w ramach prac spisowych na podstawie mowy zlecenia zawartej z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urzędu statystycznego.</w:t>
      </w:r>
      <w:r w:rsidR="0012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rachmistrza  terenowego ustala się jako iloczyn stawki:</w:t>
      </w:r>
    </w:p>
    <w:p w14:paraId="2D37A0CA" w14:textId="77777777" w:rsidR="00124D99" w:rsidRDefault="003270B8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  37 zł brutto i liczby zakończonych w pełni bezpośrednich wywiadów z użytkownikami gospodarstw rolnych w ramach PSR 2020;</w:t>
      </w:r>
    </w:p>
    <w:p w14:paraId="54643B54" w14:textId="1033C5CA" w:rsidR="003270B8" w:rsidRPr="003270B8" w:rsidRDefault="003270B8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  20 zł brutto i liczby zakończonych w pełni wywiadów telefonicznych z użytkownikami gospodarstw rolnych w ramach PSR 2020.(rachmistrz , który rozpocznie i nie zakończy w pełni wywiadu metoda CAPI, a formularz elektroniczny zostanie skierowany do realizacji metodą CATI, nie otrzyma wynagrodzenia za ten formularz) </w:t>
      </w:r>
    </w:p>
    <w:p w14:paraId="2069CF49" w14:textId="77777777" w:rsidR="001D3F86" w:rsidRPr="001D3F86" w:rsidRDefault="001D3F86" w:rsidP="0012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swojej pracy rachmistrz terenowy będzie posługiwał się urządzeniem mobilnym wyposażonym  w oprogramowanie dedykowane do przeprowadzenia spisu rolnego – aplikacja CAPI . Aplikacja CAPI umożliwi:</w:t>
      </w:r>
    </w:p>
    <w:p w14:paraId="1641E96F" w14:textId="77777777" w:rsidR="001D3F86" w:rsidRPr="001D3F86" w:rsidRDefault="001D3F86" w:rsidP="0012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a) uwierzytelnienie rachmistrza terenowego w celu rozpoczęcia pracy z aplikacją;</w:t>
      </w:r>
    </w:p>
    <w:p w14:paraId="79A4F4E1" w14:textId="77777777" w:rsidR="001D3F86" w:rsidRPr="001D3F86" w:rsidRDefault="001D3F86" w:rsidP="0012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b)  wypełnienie formularzy spisowych podczas bezpośrednich wywiadów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z użytkownikami gospodarstw rolnych;</w:t>
      </w:r>
    </w:p>
    <w:p w14:paraId="4853465C" w14:textId="77777777" w:rsidR="001D3F86" w:rsidRPr="001D3F86" w:rsidRDefault="001D3F86" w:rsidP="0012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synchronizacje, tj. pobieranie danych z systemu </w:t>
      </w:r>
      <w:proofErr w:type="spellStart"/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CORstat_Rol</w:t>
      </w:r>
      <w:proofErr w:type="spellEnd"/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przesyłanie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wypełnionych formularzy spisowych do systemu spisowego;</w:t>
      </w:r>
    </w:p>
    <w:p w14:paraId="3DBF238B" w14:textId="77777777" w:rsidR="001D3F86" w:rsidRPr="001D3F86" w:rsidRDefault="001D3F86" w:rsidP="0012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d) planowanie pracy rachmistrza terenowego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36974" w14:textId="77777777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wzmożonej epidemii wirusa COVID-19 rachmist</w:t>
      </w:r>
      <w:r w:rsid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terenow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spisywać przydzielone m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gospodarstwa rolne telefonicznie w metodzie CATI na urządzeni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mobilny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, w które zostan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ie wyposażo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0A2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B17ECD" w14:textId="7FDA962A" w:rsidR="001D3F86" w:rsidRPr="001D3F86" w:rsidRDefault="00124D99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="001D3F86"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!</w:t>
      </w:r>
    </w:p>
    <w:p w14:paraId="535A5B62" w14:textId="7FBFB2FA" w:rsidR="001D3F86" w:rsidRPr="001D3F86" w:rsidRDefault="001D3F86" w:rsidP="0012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kandydatów na rachmistrza terenowego ogłoszony przez </w:t>
      </w:r>
      <w:r w:rsidR="00C8761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pierwszym etapem naboru. Drugim etapem naboru jest powołanie rachmistrzów przez zastępcę właściwego wojewódzkiego komisarza spisowego  na wniosek Gminnego Komisarza Spisowego po uzyskaniu pozytywnej oceny z egzaminu kończącego szkolenie oraz po złożeniu pisemnego przyrzeczenia o treści określonej w art. 12 ustawy o statystyce publicznej.</w:t>
      </w:r>
    </w:p>
    <w:p w14:paraId="48611624" w14:textId="6C05DAD5" w:rsidR="001D3F86" w:rsidRPr="001D3F86" w:rsidRDefault="0066664A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Termin składania ofert </w:t>
      </w:r>
      <w:r w:rsidR="001D3F86"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   do 8 lipca 2020r.</w:t>
      </w:r>
    </w:p>
    <w:p w14:paraId="4F9B2E3B" w14:textId="6E706868" w:rsidR="001D3F86" w:rsidRPr="001D3F86" w:rsidRDefault="0066664A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Wymagane dokumenty:</w:t>
      </w:r>
    </w:p>
    <w:p w14:paraId="0F496E65" w14:textId="69625644" w:rsidR="001D3F86" w:rsidRPr="001D3F86" w:rsidRDefault="001D3F86" w:rsidP="001D3F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swojej kandydatury z podaniem: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</w:t>
      </w:r>
      <w:r w:rsidR="00666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imienia i nazwiska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adresu zamieszkania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telefon, adres e-mail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d</w:t>
      </w:r>
      <w:r w:rsidR="000F5BFE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7C783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F5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urodzenia,</w:t>
      </w:r>
    </w:p>
    <w:p w14:paraId="0F1CCDD2" w14:textId="77777777" w:rsidR="001D3F86" w:rsidRPr="000F5BFE" w:rsidRDefault="001D3F86" w:rsidP="000F5B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wykształcenie,</w:t>
      </w:r>
    </w:p>
    <w:p w14:paraId="5F109C72" w14:textId="77777777" w:rsidR="001D3F86" w:rsidRPr="001D3F86" w:rsidRDefault="001D3F86" w:rsidP="001D3F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8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</w:t>
      </w:r>
      <w:r w:rsidRPr="007C7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niekaralności za przestępstwa popełnione umyślnie (w tym przestępstwa skarbowe),</w:t>
      </w:r>
    </w:p>
    <w:p w14:paraId="353EB4E7" w14:textId="3185ACCA" w:rsidR="001D3F86" w:rsidRPr="001D3F86" w:rsidRDefault="001D3F86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24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666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Miejsce składania ofert</w:t>
      </w:r>
    </w:p>
    <w:p w14:paraId="69F84CC1" w14:textId="4EC4945B" w:rsidR="001D3F86" w:rsidRPr="001D3F86" w:rsidRDefault="001D3F86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 w:rsidR="00C8761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Jedlina-Zdrój</w:t>
      </w:r>
      <w:r w:rsidR="0012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7615"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876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87615"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87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330 Jedlina-Zdrój, </w:t>
      </w:r>
      <w:r w:rsidR="007C783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7615">
        <w:rPr>
          <w:rFonts w:ascii="Times New Roman" w:eastAsia="Times New Roman" w:hAnsi="Times New Roman" w:cs="Times New Roman"/>
          <w:sz w:val="24"/>
          <w:szCs w:val="24"/>
          <w:lang w:eastAsia="pl-PL"/>
        </w:rPr>
        <w:t>l. Poznańska nr 2</w:t>
      </w:r>
      <w:r w:rsidR="00124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7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D99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Klienta</w:t>
      </w:r>
    </w:p>
    <w:p w14:paraId="75A56BD7" w14:textId="2498C407" w:rsidR="001D3F86" w:rsidRPr="001D3F86" w:rsidRDefault="001D3F86" w:rsidP="001D3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</w:t>
      </w:r>
      <w:r w:rsidR="003270B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 formie pisemnej</w:t>
      </w:r>
      <w:r w:rsidR="007C78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lub przesłać pocztą (liczy się data wpływu </w:t>
      </w:r>
      <w:r w:rsidR="0066664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Urzędu) </w:t>
      </w:r>
      <w:r w:rsidR="0012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</w:t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z dopiskiem: „</w:t>
      </w:r>
      <w:r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kandydata  na rachmistrza terenowego w Powszechnym Spisie Rolnym 2020”.</w:t>
      </w:r>
      <w:r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F8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do Urzędu po wyżej określonym terminie lub będą niekompletne nie będą rozpatrywane.</w:t>
      </w:r>
    </w:p>
    <w:p w14:paraId="66270E3D" w14:textId="19CEB1A9" w:rsidR="003D3068" w:rsidRPr="00124D99" w:rsidRDefault="00124D99" w:rsidP="00124D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24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Leszek </w:t>
      </w:r>
      <w:proofErr w:type="spellStart"/>
      <w:r w:rsidRPr="00124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Orpel</w:t>
      </w:r>
      <w:proofErr w:type="spellEnd"/>
    </w:p>
    <w:p w14:paraId="035A332C" w14:textId="76579A7D" w:rsidR="00E5789A" w:rsidRPr="006C57FB" w:rsidRDefault="006C57FB" w:rsidP="00124D9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Gminny Komisarz Spisowy</w:t>
      </w:r>
      <w:r w:rsidRPr="00124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Burmistrz  Miasta Jedlina-Zdrój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D49E2" w14:textId="77777777" w:rsidR="00124D99" w:rsidRPr="006C57FB" w:rsidRDefault="00124D99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4D99" w:rsidRPr="006C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D5D"/>
    <w:multiLevelType w:val="multilevel"/>
    <w:tmpl w:val="1554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AED"/>
    <w:multiLevelType w:val="multilevel"/>
    <w:tmpl w:val="35E6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8133C"/>
    <w:multiLevelType w:val="multilevel"/>
    <w:tmpl w:val="5358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D0D2C"/>
    <w:multiLevelType w:val="multilevel"/>
    <w:tmpl w:val="2C0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84302"/>
    <w:multiLevelType w:val="multilevel"/>
    <w:tmpl w:val="E132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52BFA"/>
    <w:multiLevelType w:val="multilevel"/>
    <w:tmpl w:val="BA36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457CA"/>
    <w:multiLevelType w:val="multilevel"/>
    <w:tmpl w:val="5738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27D1F"/>
    <w:multiLevelType w:val="hybridMultilevel"/>
    <w:tmpl w:val="C8F8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863"/>
    <w:multiLevelType w:val="multilevel"/>
    <w:tmpl w:val="8A0E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C7FCF"/>
    <w:multiLevelType w:val="multilevel"/>
    <w:tmpl w:val="F880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448A4"/>
    <w:multiLevelType w:val="multilevel"/>
    <w:tmpl w:val="F70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4773C"/>
    <w:multiLevelType w:val="multilevel"/>
    <w:tmpl w:val="20B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D3A5C"/>
    <w:multiLevelType w:val="multilevel"/>
    <w:tmpl w:val="132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68"/>
    <w:rsid w:val="000F5BFE"/>
    <w:rsid w:val="00124D99"/>
    <w:rsid w:val="00145ED6"/>
    <w:rsid w:val="001D3F86"/>
    <w:rsid w:val="00296A22"/>
    <w:rsid w:val="003270B8"/>
    <w:rsid w:val="003B5887"/>
    <w:rsid w:val="003D3068"/>
    <w:rsid w:val="00517530"/>
    <w:rsid w:val="0063532A"/>
    <w:rsid w:val="0066664A"/>
    <w:rsid w:val="006C57FB"/>
    <w:rsid w:val="007C7839"/>
    <w:rsid w:val="00A40A20"/>
    <w:rsid w:val="00A950DD"/>
    <w:rsid w:val="00BA4093"/>
    <w:rsid w:val="00C87615"/>
    <w:rsid w:val="00CE3331"/>
    <w:rsid w:val="00DA3F69"/>
    <w:rsid w:val="00DA62E5"/>
    <w:rsid w:val="00E5789A"/>
    <w:rsid w:val="00F5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5364"/>
  <w15:chartTrackingRefBased/>
  <w15:docId w15:val="{7A9A7094-6D2C-40CA-A635-510235E2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33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3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7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9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0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1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2974">
                                  <w:marLeft w:val="-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7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434">
                  <w:marLeft w:val="-3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Małgorzata Magoń</cp:lastModifiedBy>
  <cp:revision>4</cp:revision>
  <cp:lastPrinted>2020-06-17T12:12:00Z</cp:lastPrinted>
  <dcterms:created xsi:type="dcterms:W3CDTF">2020-06-18T07:47:00Z</dcterms:created>
  <dcterms:modified xsi:type="dcterms:W3CDTF">2020-06-18T10:50:00Z</dcterms:modified>
</cp:coreProperties>
</file>