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0D58D7" w:rsidRPr="00831BF9" w:rsidTr="00EB303E">
        <w:trPr>
          <w:cantSplit/>
          <w:trHeight w:val="1499"/>
          <w:tblHeader/>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D58D7" w:rsidRPr="005008E7" w:rsidRDefault="000D58D7" w:rsidP="00AF5430">
            <w:pPr>
              <w:pStyle w:val="Nagwek"/>
              <w:rPr>
                <w:rFonts w:ascii="Verdana" w:hAnsi="Verdana"/>
                <w:b/>
                <w:sz w:val="18"/>
                <w:szCs w:val="18"/>
                <w:lang w:val="en-US"/>
              </w:rPr>
            </w:pPr>
            <w:r w:rsidRPr="005008E7">
              <w:rPr>
                <w:rFonts w:ascii="Verdana" w:hAnsi="Verdana"/>
                <w:sz w:val="18"/>
                <w:szCs w:val="18"/>
                <w:lang w:val="en-US"/>
              </w:rPr>
              <w:t xml:space="preserve"> </w:t>
            </w:r>
            <w:r w:rsidR="008C7342">
              <w:rPr>
                <w:noProof/>
                <w:lang w:eastAsia="pl-PL"/>
              </w:rPr>
              <w:drawing>
                <wp:inline distT="0" distB="0" distL="0" distR="0" wp14:anchorId="3187B1E4" wp14:editId="3DC04767">
                  <wp:extent cx="838200" cy="704850"/>
                  <wp:effectExtent l="0" t="0" r="0" b="0"/>
                  <wp:docPr id="2" name="Obraz 2" descr="http://www.umwd.dolnyslask.pl/fileadmin/user_upload/PROW/Grafika/flaga_UE_z_podpisem_niebie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umwd.dolnyslask.pl/fileadmin/user_upload/PROW/Grafika/flaga_UE_z_podpisem_niebies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008C7342">
              <w:rPr>
                <w:rFonts w:ascii="Verdana" w:hAnsi="Verdana"/>
                <w:sz w:val="18"/>
                <w:szCs w:val="18"/>
                <w:lang w:val="en-US"/>
              </w:rPr>
              <w:t xml:space="preserve">                                        </w:t>
            </w:r>
            <w:r w:rsidR="008C7342">
              <w:rPr>
                <w:noProof/>
                <w:lang w:eastAsia="pl-PL"/>
              </w:rPr>
              <w:drawing>
                <wp:inline distT="0" distB="0" distL="0" distR="0" wp14:anchorId="14801083" wp14:editId="1006401E">
                  <wp:extent cx="584200" cy="68580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inline>
              </w:drawing>
            </w:r>
            <w:r w:rsidR="00AF5430">
              <w:t xml:space="preserve">                          </w:t>
            </w:r>
            <w:r w:rsidR="00AF5430">
              <w:rPr>
                <w:noProof/>
                <w:lang w:eastAsia="pl-PL"/>
              </w:rPr>
              <w:drawing>
                <wp:inline distT="0" distB="0" distL="0" distR="0" wp14:anchorId="5AD68029" wp14:editId="71FF86C0">
                  <wp:extent cx="1219200" cy="800100"/>
                  <wp:effectExtent l="0" t="0" r="0" b="0"/>
                  <wp:docPr id="4" name="Obraz 4" descr="C:\Users\serafine\AppData\Local\Temp\Rar$DIa0.871\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rafine\AppData\Local\Temp\Rar$DIa0.871\PROW-2014-2020-logo-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tc>
      </w:tr>
      <w:tr w:rsidR="000D58D7" w:rsidRPr="00173A01" w:rsidTr="008C7295">
        <w:trPr>
          <w:cantSplit/>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8C7342" w:rsidRDefault="008C7342" w:rsidP="005F314F">
            <w:pPr>
              <w:tabs>
                <w:tab w:val="left" w:pos="0"/>
                <w:tab w:val="left" w:pos="65"/>
              </w:tabs>
              <w:snapToGrid w:val="0"/>
              <w:spacing w:line="360" w:lineRule="auto"/>
              <w:jc w:val="both"/>
              <w:rPr>
                <w:rFonts w:ascii="Verdana" w:hAnsi="Verdana" w:cs="Tahoma"/>
                <w:sz w:val="18"/>
                <w:szCs w:val="18"/>
              </w:rPr>
            </w:pPr>
            <w:r>
              <w:rPr>
                <w:rFonts w:ascii="Verdana" w:hAnsi="Verdana" w:cs="Tahoma"/>
                <w:sz w:val="18"/>
                <w:szCs w:val="18"/>
              </w:rPr>
              <w:t xml:space="preserve">   </w:t>
            </w:r>
            <w:r w:rsidRPr="00173A01">
              <w:rPr>
                <w:rFonts w:ascii="Verdana" w:hAnsi="Verdana" w:cs="Tahoma"/>
                <w:sz w:val="18"/>
                <w:szCs w:val="18"/>
              </w:rPr>
              <w:t>ZAMAWIAJĄCY:</w:t>
            </w:r>
          </w:p>
          <w:p w:rsidR="008C7342" w:rsidRPr="00173A01" w:rsidRDefault="008C7342" w:rsidP="005F314F">
            <w:pPr>
              <w:tabs>
                <w:tab w:val="left" w:pos="0"/>
                <w:tab w:val="left" w:pos="65"/>
              </w:tabs>
              <w:spacing w:line="360" w:lineRule="auto"/>
              <w:ind w:left="349" w:hanging="142"/>
              <w:jc w:val="both"/>
              <w:rPr>
                <w:rFonts w:ascii="Verdana" w:hAnsi="Verdana" w:cs="Tahoma"/>
                <w:sz w:val="18"/>
                <w:szCs w:val="18"/>
              </w:rPr>
            </w:pPr>
            <w:r w:rsidRPr="00173A01">
              <w:rPr>
                <w:rFonts w:ascii="Verdana" w:hAnsi="Verdana" w:cs="Tahoma"/>
                <w:sz w:val="18"/>
                <w:szCs w:val="18"/>
              </w:rPr>
              <w:t>GMINA JEDLINA-ZDRÓJ</w:t>
            </w:r>
          </w:p>
          <w:p w:rsidR="008C7342" w:rsidRPr="00E95373" w:rsidRDefault="008C7342" w:rsidP="005F314F">
            <w:pPr>
              <w:tabs>
                <w:tab w:val="left" w:pos="0"/>
                <w:tab w:val="left" w:pos="65"/>
              </w:tabs>
              <w:autoSpaceDE w:val="0"/>
              <w:spacing w:line="360" w:lineRule="auto"/>
              <w:ind w:left="1416" w:hanging="1209"/>
              <w:jc w:val="both"/>
              <w:rPr>
                <w:rFonts w:ascii="Verdana" w:eastAsia="Arial" w:hAnsi="Verdana" w:cs="Arial"/>
                <w:iCs/>
                <w:sz w:val="18"/>
                <w:szCs w:val="18"/>
              </w:rPr>
            </w:pPr>
            <w:r w:rsidRPr="00E95373">
              <w:rPr>
                <w:rFonts w:ascii="Verdana" w:eastAsia="Arial" w:hAnsi="Verdana" w:cs="Arial"/>
                <w:iCs/>
                <w:sz w:val="18"/>
                <w:szCs w:val="18"/>
              </w:rPr>
              <w:t>NIP 886-25-72-796; REGON 890718202;</w:t>
            </w:r>
          </w:p>
          <w:p w:rsidR="008C7342" w:rsidRPr="00173A01" w:rsidRDefault="005F314F" w:rsidP="005F314F">
            <w:pPr>
              <w:tabs>
                <w:tab w:val="left" w:pos="0"/>
                <w:tab w:val="left" w:pos="65"/>
              </w:tabs>
              <w:spacing w:line="360" w:lineRule="auto"/>
              <w:ind w:left="3540" w:hanging="3475"/>
              <w:jc w:val="both"/>
              <w:rPr>
                <w:rFonts w:ascii="Verdana" w:hAnsi="Verdana"/>
                <w:sz w:val="18"/>
                <w:szCs w:val="18"/>
              </w:rPr>
            </w:pPr>
            <w:r>
              <w:rPr>
                <w:rFonts w:ascii="Verdana" w:hAnsi="Verdana"/>
                <w:sz w:val="18"/>
                <w:szCs w:val="18"/>
              </w:rPr>
              <w:t xml:space="preserve">  </w:t>
            </w:r>
            <w:r w:rsidR="008C7342" w:rsidRPr="00173A01">
              <w:rPr>
                <w:rFonts w:ascii="Verdana" w:hAnsi="Verdana"/>
                <w:sz w:val="18"/>
                <w:szCs w:val="18"/>
              </w:rPr>
              <w:t xml:space="preserve">58-330 JEDLINA-ZDRÓJ, ul. POZNAŃSKA </w:t>
            </w:r>
            <w:r w:rsidR="008C7342">
              <w:rPr>
                <w:rFonts w:ascii="Verdana" w:hAnsi="Verdana"/>
                <w:sz w:val="18"/>
                <w:szCs w:val="18"/>
              </w:rPr>
              <w:t>nr</w:t>
            </w:r>
            <w:r w:rsidR="008C7342" w:rsidRPr="00173A01">
              <w:rPr>
                <w:rFonts w:ascii="Verdana" w:hAnsi="Verdana"/>
                <w:sz w:val="18"/>
                <w:szCs w:val="18"/>
              </w:rPr>
              <w:t xml:space="preserve">  2</w:t>
            </w:r>
          </w:p>
          <w:p w:rsidR="008C7342" w:rsidRPr="00C008B5" w:rsidRDefault="008C7342" w:rsidP="005F314F">
            <w:pPr>
              <w:tabs>
                <w:tab w:val="left" w:pos="0"/>
                <w:tab w:val="left" w:pos="65"/>
              </w:tabs>
              <w:spacing w:line="360" w:lineRule="auto"/>
              <w:ind w:left="3540" w:hanging="3333"/>
              <w:jc w:val="both"/>
              <w:rPr>
                <w:rFonts w:ascii="Verdana" w:hAnsi="Verdana" w:cs="Tahoma"/>
                <w:sz w:val="18"/>
                <w:szCs w:val="18"/>
                <w:lang w:val="en-US"/>
              </w:rPr>
            </w:pPr>
            <w:r w:rsidRPr="00C008B5">
              <w:rPr>
                <w:rFonts w:ascii="Verdana" w:hAnsi="Verdana" w:cs="Tahoma"/>
                <w:sz w:val="18"/>
                <w:szCs w:val="18"/>
                <w:lang w:val="en-US"/>
              </w:rPr>
              <w:t>tel./fax 74 8455215;</w:t>
            </w:r>
            <w:r w:rsidRPr="00C008B5">
              <w:rPr>
                <w:rFonts w:ascii="Verdana" w:hAnsi="Verdana"/>
                <w:b/>
                <w:sz w:val="18"/>
                <w:szCs w:val="18"/>
                <w:lang w:val="en-US"/>
              </w:rPr>
              <w:t xml:space="preserve"> </w:t>
            </w:r>
            <w:r w:rsidRPr="00C008B5">
              <w:rPr>
                <w:rFonts w:ascii="Verdana" w:hAnsi="Verdana"/>
                <w:sz w:val="18"/>
                <w:szCs w:val="18"/>
                <w:lang w:val="en-US"/>
              </w:rPr>
              <w:t xml:space="preserve">74 8455216; 74 8855054; </w:t>
            </w:r>
            <w:r w:rsidRPr="00C008B5">
              <w:rPr>
                <w:rFonts w:ascii="Verdana" w:hAnsi="Verdana" w:cs="Tahoma"/>
                <w:sz w:val="18"/>
                <w:szCs w:val="18"/>
                <w:lang w:val="en-US"/>
              </w:rPr>
              <w:t>74 8855269;</w:t>
            </w:r>
          </w:p>
          <w:p w:rsidR="000D58D7" w:rsidRPr="005008E7" w:rsidRDefault="008C7342" w:rsidP="005F314F">
            <w:pPr>
              <w:pStyle w:val="Zawartotabeli"/>
              <w:tabs>
                <w:tab w:val="left" w:pos="65"/>
              </w:tabs>
              <w:snapToGrid w:val="0"/>
              <w:spacing w:line="360" w:lineRule="auto"/>
              <w:rPr>
                <w:rFonts w:ascii="Verdana" w:hAnsi="Verdana" w:cs="Tahoma"/>
                <w:b w:val="0"/>
                <w:sz w:val="18"/>
                <w:szCs w:val="18"/>
                <w:lang w:val="en-US"/>
              </w:rPr>
            </w:pPr>
            <w:r w:rsidRPr="00C008B5">
              <w:rPr>
                <w:rFonts w:ascii="Verdana" w:hAnsi="Verdana"/>
                <w:b w:val="0"/>
                <w:sz w:val="18"/>
                <w:szCs w:val="18"/>
                <w:lang w:val="en-US"/>
              </w:rPr>
              <w:t xml:space="preserve">   </w:t>
            </w:r>
            <w:proofErr w:type="spellStart"/>
            <w:r w:rsidRPr="005008E7">
              <w:rPr>
                <w:rFonts w:ascii="Verdana" w:hAnsi="Verdana"/>
                <w:b w:val="0"/>
                <w:sz w:val="18"/>
                <w:szCs w:val="18"/>
                <w:lang w:val="en-US"/>
              </w:rPr>
              <w:t>strona</w:t>
            </w:r>
            <w:proofErr w:type="spellEnd"/>
            <w:r w:rsidRPr="005008E7">
              <w:rPr>
                <w:rFonts w:ascii="Verdana" w:hAnsi="Verdana"/>
                <w:b w:val="0"/>
                <w:sz w:val="18"/>
                <w:szCs w:val="18"/>
                <w:lang w:val="en-US"/>
              </w:rPr>
              <w:t xml:space="preserve">: www.jedlinazdroj.eu,   e-mail: urzad@jedlinazdroj.eu,   </w:t>
            </w:r>
          </w:p>
          <w:p w:rsidR="003C5FF9" w:rsidRPr="005008E7" w:rsidRDefault="003C5FF9">
            <w:pPr>
              <w:pStyle w:val="Zawartotabeli"/>
              <w:snapToGrid w:val="0"/>
              <w:spacing w:line="360" w:lineRule="auto"/>
              <w:rPr>
                <w:rFonts w:ascii="Verdana" w:hAnsi="Verdana" w:cs="Tahoma"/>
                <w:b w:val="0"/>
                <w:sz w:val="18"/>
                <w:szCs w:val="18"/>
                <w:lang w:val="en-US"/>
              </w:rPr>
            </w:pPr>
          </w:p>
          <w:p w:rsidR="00276CA4" w:rsidRPr="005008E7" w:rsidRDefault="00276CA4">
            <w:pPr>
              <w:pStyle w:val="Zawartotabeli"/>
              <w:snapToGrid w:val="0"/>
              <w:spacing w:line="360" w:lineRule="auto"/>
              <w:rPr>
                <w:rFonts w:ascii="Verdana" w:hAnsi="Verdana" w:cs="Tahoma"/>
                <w:b w:val="0"/>
                <w:sz w:val="18"/>
                <w:szCs w:val="18"/>
                <w:lang w:val="en-US"/>
              </w:rPr>
            </w:pPr>
          </w:p>
          <w:p w:rsidR="0037018A" w:rsidRPr="005008E7" w:rsidRDefault="0037018A">
            <w:pPr>
              <w:pStyle w:val="Zawartotabeli"/>
              <w:snapToGrid w:val="0"/>
              <w:spacing w:line="360" w:lineRule="auto"/>
              <w:rPr>
                <w:rFonts w:ascii="Verdana" w:hAnsi="Verdana" w:cs="Tahoma"/>
                <w:b w:val="0"/>
                <w:sz w:val="18"/>
                <w:szCs w:val="18"/>
                <w:lang w:val="en-US"/>
              </w:rPr>
            </w:pPr>
          </w:p>
          <w:p w:rsidR="000D58D7" w:rsidRPr="00173A01" w:rsidRDefault="00EF65B7">
            <w:pPr>
              <w:pStyle w:val="Zawartotabeli"/>
              <w:snapToGrid w:val="0"/>
              <w:spacing w:line="360" w:lineRule="auto"/>
              <w:jc w:val="center"/>
              <w:rPr>
                <w:rFonts w:ascii="Verdana" w:hAnsi="Verdana" w:cs="Tahoma"/>
                <w:b w:val="0"/>
                <w:sz w:val="18"/>
                <w:szCs w:val="18"/>
              </w:rPr>
            </w:pPr>
            <w:r>
              <w:rPr>
                <w:rFonts w:ascii="Verdana" w:hAnsi="Verdana" w:cs="Tahoma"/>
                <w:b w:val="0"/>
                <w:noProof/>
                <w:sz w:val="18"/>
                <w:szCs w:val="18"/>
                <w:lang w:eastAsia="pl-PL"/>
              </w:rPr>
              <w:drawing>
                <wp:inline distT="0" distB="0" distL="0" distR="0" wp14:anchorId="72E15621" wp14:editId="49B21CDC">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Default="003C5FF9">
            <w:pPr>
              <w:pStyle w:val="Zawartotabeli"/>
              <w:spacing w:line="360" w:lineRule="auto"/>
              <w:jc w:val="center"/>
              <w:rPr>
                <w:rFonts w:ascii="Verdana" w:hAnsi="Verdana" w:cs="Tahoma"/>
                <w:b w:val="0"/>
                <w:sz w:val="18"/>
                <w:szCs w:val="18"/>
              </w:rPr>
            </w:pPr>
          </w:p>
          <w:p w:rsidR="0037018A" w:rsidRPr="00173A01" w:rsidRDefault="0037018A">
            <w:pPr>
              <w:pStyle w:val="Zawartotabeli"/>
              <w:spacing w:line="360" w:lineRule="auto"/>
              <w:jc w:val="center"/>
              <w:rPr>
                <w:rFonts w:ascii="Verdana" w:hAnsi="Verdana" w:cs="Tahoma"/>
                <w:b w:val="0"/>
                <w:sz w:val="18"/>
                <w:szCs w:val="18"/>
              </w:rPr>
            </w:pPr>
          </w:p>
          <w:p w:rsidR="003C5FF9" w:rsidRPr="00173A01" w:rsidRDefault="000D58D7">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SPECYFIKACJA ISTOTNYCH WARUNKÓW ZAMÓWIENIA</w:t>
            </w:r>
            <w:r w:rsidR="003C5FF9" w:rsidRPr="00173A01">
              <w:rPr>
                <w:rFonts w:ascii="Verdana" w:hAnsi="Verdana" w:cs="Tahoma"/>
                <w:b w:val="0"/>
                <w:sz w:val="18"/>
                <w:szCs w:val="18"/>
              </w:rPr>
              <w:t xml:space="preserve"> </w:t>
            </w:r>
          </w:p>
          <w:p w:rsidR="000D58D7" w:rsidRPr="00173A01"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(SIWZ)</w:t>
            </w:r>
          </w:p>
          <w:p w:rsidR="00E55F5E" w:rsidRDefault="003C5FF9">
            <w:pPr>
              <w:pStyle w:val="Zawartotabeli"/>
              <w:spacing w:line="360" w:lineRule="auto"/>
              <w:jc w:val="center"/>
              <w:rPr>
                <w:rFonts w:ascii="Verdana" w:hAnsi="Verdana" w:cs="Tahoma"/>
                <w:b w:val="0"/>
                <w:sz w:val="18"/>
                <w:szCs w:val="18"/>
              </w:rPr>
            </w:pPr>
            <w:r w:rsidRPr="00173A01">
              <w:rPr>
                <w:rFonts w:ascii="Verdana" w:hAnsi="Verdana" w:cs="Tahoma"/>
                <w:b w:val="0"/>
                <w:sz w:val="18"/>
                <w:szCs w:val="18"/>
              </w:rPr>
              <w:t>zatwierdzona przez Burmistrza Miasta Jedlina-Zdrój</w:t>
            </w:r>
            <w:r w:rsidR="00372EDF">
              <w:rPr>
                <w:rFonts w:ascii="Verdana" w:hAnsi="Verdana" w:cs="Tahoma"/>
                <w:b w:val="0"/>
                <w:sz w:val="18"/>
                <w:szCs w:val="18"/>
              </w:rPr>
              <w:t xml:space="preserve"> na realizację zamówienia publicznego </w:t>
            </w:r>
          </w:p>
          <w:p w:rsidR="003C5FF9" w:rsidRDefault="00E55F5E">
            <w:pPr>
              <w:pStyle w:val="Zawartotabeli"/>
              <w:spacing w:line="360" w:lineRule="auto"/>
              <w:jc w:val="center"/>
              <w:rPr>
                <w:rFonts w:ascii="Verdana" w:hAnsi="Verdana" w:cs="Tahoma"/>
                <w:b w:val="0"/>
                <w:sz w:val="18"/>
                <w:szCs w:val="18"/>
              </w:rPr>
            </w:pPr>
            <w:r>
              <w:rPr>
                <w:rFonts w:ascii="Verdana" w:hAnsi="Verdana" w:cs="Tahoma"/>
                <w:b w:val="0"/>
                <w:sz w:val="18"/>
                <w:szCs w:val="18"/>
              </w:rPr>
              <w:t>w ramach zadania inwestycyjnego p</w:t>
            </w:r>
            <w:r w:rsidR="001360D6">
              <w:rPr>
                <w:rFonts w:ascii="Verdana" w:hAnsi="Verdana" w:cs="Tahoma"/>
                <w:b w:val="0"/>
                <w:sz w:val="18"/>
                <w:szCs w:val="18"/>
              </w:rPr>
              <w:t>n</w:t>
            </w:r>
            <w:r>
              <w:rPr>
                <w:rFonts w:ascii="Verdana" w:hAnsi="Verdana" w:cs="Tahoma"/>
                <w:b w:val="0"/>
                <w:sz w:val="18"/>
                <w:szCs w:val="18"/>
              </w:rPr>
              <w:t>.</w:t>
            </w:r>
            <w:r w:rsidR="00372EDF">
              <w:rPr>
                <w:rFonts w:ascii="Verdana" w:hAnsi="Verdana" w:cs="Tahoma"/>
                <w:b w:val="0"/>
                <w:sz w:val="18"/>
                <w:szCs w:val="18"/>
              </w:rPr>
              <w:t xml:space="preserve">: </w:t>
            </w:r>
            <w:r w:rsidR="003C5FF9" w:rsidRPr="00173A01">
              <w:rPr>
                <w:rFonts w:ascii="Verdana" w:hAnsi="Verdana" w:cs="Tahoma"/>
                <w:b w:val="0"/>
                <w:sz w:val="18"/>
                <w:szCs w:val="18"/>
              </w:rPr>
              <w:t xml:space="preserve"> </w:t>
            </w:r>
          </w:p>
          <w:p w:rsidR="009B4053" w:rsidRPr="009B4053" w:rsidRDefault="00453F27" w:rsidP="00E55F5E">
            <w:pPr>
              <w:suppressAutoHyphens w:val="0"/>
              <w:autoSpaceDE w:val="0"/>
              <w:autoSpaceDN w:val="0"/>
              <w:adjustRightInd w:val="0"/>
              <w:spacing w:line="360" w:lineRule="auto"/>
              <w:ind w:right="6"/>
              <w:contextualSpacing/>
              <w:jc w:val="center"/>
              <w:rPr>
                <w:rFonts w:ascii="Verdana" w:hAnsi="Verdana"/>
                <w:b/>
                <w:sz w:val="18"/>
                <w:szCs w:val="18"/>
              </w:rPr>
            </w:pPr>
            <w:r w:rsidRPr="009B4053">
              <w:rPr>
                <w:rFonts w:ascii="Verdana" w:hAnsi="Verdana"/>
                <w:b/>
                <w:sz w:val="18"/>
                <w:szCs w:val="18"/>
              </w:rPr>
              <w:t>„Przebudowa drogi gminnej nr 11638</w:t>
            </w:r>
            <w:r w:rsidR="00AB4B2E">
              <w:rPr>
                <w:rFonts w:ascii="Verdana" w:hAnsi="Verdana"/>
                <w:b/>
                <w:sz w:val="18"/>
                <w:szCs w:val="18"/>
              </w:rPr>
              <w:t>9</w:t>
            </w:r>
            <w:r w:rsidRPr="009B4053">
              <w:rPr>
                <w:rFonts w:ascii="Verdana" w:hAnsi="Verdana"/>
                <w:b/>
                <w:sz w:val="18"/>
                <w:szCs w:val="18"/>
              </w:rPr>
              <w:t xml:space="preserve">D ul. </w:t>
            </w:r>
            <w:r w:rsidR="00AB4B2E">
              <w:rPr>
                <w:rFonts w:ascii="Verdana" w:hAnsi="Verdana"/>
                <w:b/>
                <w:sz w:val="18"/>
                <w:szCs w:val="18"/>
              </w:rPr>
              <w:t>Zamkowej</w:t>
            </w:r>
            <w:r w:rsidRPr="009B4053">
              <w:rPr>
                <w:rFonts w:ascii="Verdana" w:hAnsi="Verdana"/>
                <w:b/>
                <w:sz w:val="18"/>
                <w:szCs w:val="18"/>
              </w:rPr>
              <w:t xml:space="preserve"> w </w:t>
            </w:r>
            <w:r w:rsidR="00AB4B2E">
              <w:rPr>
                <w:rFonts w:ascii="Verdana" w:hAnsi="Verdana"/>
                <w:b/>
                <w:sz w:val="18"/>
                <w:szCs w:val="18"/>
              </w:rPr>
              <w:t xml:space="preserve">m. </w:t>
            </w:r>
            <w:r w:rsidRPr="009B4053">
              <w:rPr>
                <w:rFonts w:ascii="Verdana" w:hAnsi="Verdana"/>
                <w:b/>
                <w:sz w:val="18"/>
                <w:szCs w:val="18"/>
              </w:rPr>
              <w:t>Jedlin</w:t>
            </w:r>
            <w:r w:rsidR="00AB4B2E">
              <w:rPr>
                <w:rFonts w:ascii="Verdana" w:hAnsi="Verdana"/>
                <w:b/>
                <w:sz w:val="18"/>
                <w:szCs w:val="18"/>
              </w:rPr>
              <w:t>a</w:t>
            </w:r>
            <w:r w:rsidRPr="009B4053">
              <w:rPr>
                <w:rFonts w:ascii="Verdana" w:hAnsi="Verdana"/>
                <w:b/>
                <w:sz w:val="18"/>
                <w:szCs w:val="18"/>
              </w:rPr>
              <w:t>-Zdr</w:t>
            </w:r>
            <w:r w:rsidR="00AB4B2E">
              <w:rPr>
                <w:rFonts w:ascii="Verdana" w:hAnsi="Verdana"/>
                <w:b/>
                <w:sz w:val="18"/>
                <w:szCs w:val="18"/>
              </w:rPr>
              <w:t>ój</w:t>
            </w:r>
            <w:r w:rsidRPr="009B4053">
              <w:rPr>
                <w:rFonts w:ascii="Verdana" w:hAnsi="Verdana"/>
                <w:b/>
                <w:sz w:val="18"/>
                <w:szCs w:val="18"/>
              </w:rPr>
              <w:t>”</w:t>
            </w:r>
          </w:p>
          <w:p w:rsidR="003F2C80" w:rsidRDefault="00453F27" w:rsidP="00453F27">
            <w:pPr>
              <w:suppressAutoHyphens w:val="0"/>
              <w:autoSpaceDE w:val="0"/>
              <w:autoSpaceDN w:val="0"/>
              <w:adjustRightInd w:val="0"/>
              <w:spacing w:line="360" w:lineRule="auto"/>
              <w:ind w:right="6"/>
              <w:contextualSpacing/>
              <w:jc w:val="center"/>
              <w:rPr>
                <w:rFonts w:ascii="Verdana" w:hAnsi="Verdana"/>
                <w:b/>
                <w:sz w:val="18"/>
                <w:szCs w:val="18"/>
              </w:rPr>
            </w:pPr>
            <w:r w:rsidRPr="009B4053">
              <w:rPr>
                <w:rFonts w:ascii="Verdana" w:hAnsi="Verdana"/>
                <w:sz w:val="18"/>
                <w:szCs w:val="18"/>
              </w:rPr>
              <w:t xml:space="preserve"> w ramach działania „Podstawowe usługi i odnowa wsi na obszarach wiejskich” objętego PROW na lata 2014-2020</w:t>
            </w:r>
            <w:r w:rsidR="009B4053">
              <w:rPr>
                <w:rFonts w:ascii="Verdana" w:hAnsi="Verdana"/>
                <w:sz w:val="18"/>
                <w:szCs w:val="18"/>
              </w:rPr>
              <w:t>,</w:t>
            </w:r>
          </w:p>
          <w:p w:rsidR="00372EDF" w:rsidRDefault="003C5FF9">
            <w:pPr>
              <w:pStyle w:val="Zawartotabeli"/>
              <w:snapToGrid w:val="0"/>
              <w:spacing w:line="360" w:lineRule="auto"/>
              <w:jc w:val="center"/>
              <w:rPr>
                <w:rFonts w:ascii="Verdana" w:hAnsi="Verdana" w:cs="Tahoma"/>
                <w:b w:val="0"/>
                <w:sz w:val="18"/>
                <w:szCs w:val="18"/>
              </w:rPr>
            </w:pPr>
            <w:r w:rsidRPr="00173A01">
              <w:rPr>
                <w:rFonts w:ascii="Verdana" w:hAnsi="Verdana"/>
                <w:b w:val="0"/>
                <w:sz w:val="18"/>
                <w:szCs w:val="18"/>
              </w:rPr>
              <w:t>sporządzona zgodnie z art. 36 ustawy</w:t>
            </w:r>
            <w:r w:rsidR="000D58D7" w:rsidRPr="00173A01">
              <w:rPr>
                <w:rFonts w:ascii="Verdana" w:hAnsi="Verdana" w:cs="Tahoma"/>
                <w:b w:val="0"/>
                <w:sz w:val="18"/>
                <w:szCs w:val="18"/>
              </w:rPr>
              <w:t xml:space="preserve"> z dnia 29 stycznia 2004 r. Prawo zamówień publicznych</w:t>
            </w:r>
            <w:r w:rsidR="00372EDF">
              <w:rPr>
                <w:rFonts w:ascii="Verdana" w:hAnsi="Verdana" w:cs="Tahoma"/>
                <w:b w:val="0"/>
                <w:sz w:val="18"/>
                <w:szCs w:val="18"/>
              </w:rPr>
              <w:t> </w:t>
            </w:r>
          </w:p>
          <w:p w:rsidR="000D58D7" w:rsidRPr="00173A01" w:rsidRDefault="003C5FF9">
            <w:pPr>
              <w:pStyle w:val="Zawartotabeli"/>
              <w:snapToGrid w:val="0"/>
              <w:spacing w:line="360" w:lineRule="auto"/>
              <w:jc w:val="center"/>
              <w:rPr>
                <w:rFonts w:ascii="Verdana" w:hAnsi="Verdana" w:cs="Tahoma"/>
                <w:b w:val="0"/>
                <w:sz w:val="18"/>
                <w:szCs w:val="18"/>
              </w:rPr>
            </w:pPr>
            <w:r w:rsidRPr="00173A01">
              <w:rPr>
                <w:rFonts w:ascii="Verdana" w:hAnsi="Verdana" w:cs="Tahoma"/>
                <w:b w:val="0"/>
                <w:sz w:val="18"/>
                <w:szCs w:val="18"/>
              </w:rPr>
              <w:t xml:space="preserve"> </w:t>
            </w:r>
            <w:r w:rsidR="000D58D7" w:rsidRPr="00173A01">
              <w:rPr>
                <w:rFonts w:ascii="Verdana" w:hAnsi="Verdana" w:cs="Tahoma"/>
                <w:b w:val="0"/>
                <w:sz w:val="18"/>
                <w:szCs w:val="18"/>
              </w:rPr>
              <w:t>(</w:t>
            </w:r>
            <w:proofErr w:type="spellStart"/>
            <w:r w:rsidR="000D58D7" w:rsidRPr="00173A01">
              <w:rPr>
                <w:rFonts w:ascii="Verdana" w:hAnsi="Verdana" w:cs="Tahoma"/>
                <w:b w:val="0"/>
                <w:sz w:val="18"/>
                <w:szCs w:val="18"/>
              </w:rPr>
              <w:t>Dz.U</w:t>
            </w:r>
            <w:proofErr w:type="spellEnd"/>
            <w:r w:rsidR="000D58D7" w:rsidRPr="00173A01">
              <w:rPr>
                <w:rFonts w:ascii="Verdana" w:hAnsi="Verdana" w:cs="Tahoma"/>
                <w:b w:val="0"/>
                <w:sz w:val="18"/>
                <w:szCs w:val="18"/>
              </w:rPr>
              <w:t>. z 201</w:t>
            </w:r>
            <w:r w:rsidR="00B70391">
              <w:rPr>
                <w:rFonts w:ascii="Verdana" w:hAnsi="Verdana" w:cs="Tahoma"/>
                <w:b w:val="0"/>
                <w:sz w:val="18"/>
                <w:szCs w:val="18"/>
              </w:rPr>
              <w:t>5</w:t>
            </w:r>
            <w:r w:rsidR="00F645D3" w:rsidRPr="00173A01">
              <w:rPr>
                <w:rFonts w:ascii="Verdana" w:hAnsi="Verdana" w:cs="Tahoma"/>
                <w:b w:val="0"/>
                <w:sz w:val="18"/>
                <w:szCs w:val="18"/>
              </w:rPr>
              <w:t xml:space="preserve"> r.</w:t>
            </w:r>
            <w:r w:rsidR="000D58D7" w:rsidRPr="00173A01">
              <w:rPr>
                <w:rFonts w:ascii="Verdana" w:hAnsi="Verdana" w:cs="Tahoma"/>
                <w:b w:val="0"/>
                <w:sz w:val="18"/>
                <w:szCs w:val="18"/>
              </w:rPr>
              <w:t xml:space="preserve">, poz. </w:t>
            </w:r>
            <w:r w:rsidR="00B70391">
              <w:rPr>
                <w:rFonts w:ascii="Verdana" w:hAnsi="Verdana" w:cs="Tahoma"/>
                <w:b w:val="0"/>
                <w:sz w:val="18"/>
                <w:szCs w:val="18"/>
              </w:rPr>
              <w:t>2164</w:t>
            </w:r>
            <w:r w:rsidR="00A859E7">
              <w:rPr>
                <w:rFonts w:ascii="Verdana" w:hAnsi="Verdana" w:cs="Tahoma"/>
                <w:b w:val="0"/>
                <w:sz w:val="18"/>
                <w:szCs w:val="18"/>
              </w:rPr>
              <w:t xml:space="preserve"> z </w:t>
            </w:r>
            <w:proofErr w:type="spellStart"/>
            <w:r w:rsidR="00A859E7">
              <w:rPr>
                <w:rFonts w:ascii="Verdana" w:hAnsi="Verdana" w:cs="Tahoma"/>
                <w:b w:val="0"/>
                <w:sz w:val="18"/>
                <w:szCs w:val="18"/>
              </w:rPr>
              <w:t>późn</w:t>
            </w:r>
            <w:proofErr w:type="spellEnd"/>
            <w:r w:rsidR="00A859E7">
              <w:rPr>
                <w:rFonts w:ascii="Verdana" w:hAnsi="Verdana" w:cs="Tahoma"/>
                <w:b w:val="0"/>
                <w:sz w:val="18"/>
                <w:szCs w:val="18"/>
              </w:rPr>
              <w:t>. zm.</w:t>
            </w:r>
            <w:r w:rsidR="000D58D7" w:rsidRPr="00173A01">
              <w:rPr>
                <w:rFonts w:ascii="Verdana" w:hAnsi="Verdana" w:cs="Tahoma"/>
                <w:b w:val="0"/>
                <w:sz w:val="18"/>
                <w:szCs w:val="18"/>
              </w:rPr>
              <w:t>).</w:t>
            </w:r>
          </w:p>
          <w:p w:rsidR="000D58D7" w:rsidRPr="00173A01" w:rsidRDefault="000D58D7">
            <w:pPr>
              <w:spacing w:line="360" w:lineRule="auto"/>
              <w:jc w:val="center"/>
              <w:rPr>
                <w:rFonts w:ascii="Verdana" w:hAnsi="Verdana" w:cs="Tahoma"/>
                <w:sz w:val="18"/>
                <w:szCs w:val="18"/>
              </w:rPr>
            </w:pPr>
          </w:p>
          <w:p w:rsidR="000D58D7" w:rsidRPr="00A91AD7" w:rsidRDefault="000D58D7">
            <w:pPr>
              <w:spacing w:line="360" w:lineRule="auto"/>
              <w:jc w:val="center"/>
              <w:rPr>
                <w:rFonts w:ascii="Verdana" w:hAnsi="Verdana" w:cs="Tahoma"/>
                <w:b/>
                <w:sz w:val="18"/>
                <w:szCs w:val="18"/>
              </w:rPr>
            </w:pPr>
            <w:r w:rsidRPr="00173A01">
              <w:rPr>
                <w:rFonts w:ascii="Verdana" w:hAnsi="Verdana" w:cs="Tahoma"/>
                <w:b/>
                <w:sz w:val="18"/>
                <w:szCs w:val="18"/>
              </w:rPr>
              <w:t>Znak postępowania: ZPZ.</w:t>
            </w:r>
            <w:r w:rsidRPr="00A91AD7">
              <w:rPr>
                <w:rFonts w:ascii="Verdana" w:hAnsi="Verdana" w:cs="Tahoma"/>
                <w:b/>
                <w:sz w:val="18"/>
                <w:szCs w:val="18"/>
              </w:rPr>
              <w:t>271.1</w:t>
            </w:r>
            <w:r w:rsidRPr="00E55F5E">
              <w:rPr>
                <w:rFonts w:ascii="Verdana" w:hAnsi="Verdana" w:cs="Tahoma"/>
                <w:b/>
                <w:sz w:val="18"/>
                <w:szCs w:val="18"/>
              </w:rPr>
              <w:t>.</w:t>
            </w:r>
            <w:r w:rsidR="00AB4B2E">
              <w:rPr>
                <w:rFonts w:ascii="Verdana" w:hAnsi="Verdana" w:cs="Tahoma"/>
                <w:b/>
                <w:sz w:val="18"/>
                <w:szCs w:val="18"/>
              </w:rPr>
              <w:t>7</w:t>
            </w:r>
            <w:r w:rsidRPr="00E55F5E">
              <w:rPr>
                <w:rFonts w:ascii="Verdana" w:hAnsi="Verdana" w:cs="Tahoma"/>
                <w:b/>
                <w:sz w:val="18"/>
                <w:szCs w:val="18"/>
              </w:rPr>
              <w:t>.</w:t>
            </w:r>
            <w:r w:rsidRPr="00A91AD7">
              <w:rPr>
                <w:rFonts w:ascii="Verdana" w:hAnsi="Verdana" w:cs="Tahoma"/>
                <w:b/>
                <w:sz w:val="18"/>
                <w:szCs w:val="18"/>
              </w:rPr>
              <w:t>201</w:t>
            </w:r>
            <w:r w:rsidR="00AB4B2E">
              <w:rPr>
                <w:rFonts w:ascii="Verdana" w:hAnsi="Verdana" w:cs="Tahoma"/>
                <w:b/>
                <w:sz w:val="18"/>
                <w:szCs w:val="18"/>
              </w:rPr>
              <w:t>7</w:t>
            </w:r>
          </w:p>
          <w:p w:rsidR="000D58D7" w:rsidRPr="00173A01" w:rsidRDefault="000D58D7">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8E3933" w:rsidRPr="00173A01" w:rsidRDefault="008E3933">
            <w:pPr>
              <w:pStyle w:val="Zawartotabeli"/>
              <w:snapToGrid w:val="0"/>
              <w:spacing w:line="360" w:lineRule="auto"/>
              <w:rPr>
                <w:rFonts w:ascii="Verdana" w:hAnsi="Verdana" w:cs="Tahoma"/>
                <w:b w:val="0"/>
                <w:sz w:val="18"/>
                <w:szCs w:val="18"/>
              </w:rPr>
            </w:pPr>
          </w:p>
          <w:p w:rsidR="00671325" w:rsidRDefault="00671325">
            <w:pPr>
              <w:spacing w:line="360" w:lineRule="auto"/>
              <w:rPr>
                <w:rFonts w:ascii="Verdana" w:hAnsi="Verdana" w:cs="Tahoma"/>
                <w:sz w:val="18"/>
                <w:szCs w:val="18"/>
              </w:rPr>
            </w:pPr>
          </w:p>
          <w:p w:rsidR="008C7295" w:rsidRDefault="008C7295">
            <w:pPr>
              <w:spacing w:line="360" w:lineRule="auto"/>
              <w:rPr>
                <w:rFonts w:ascii="Verdana" w:hAnsi="Verdana" w:cs="Tahoma"/>
                <w:sz w:val="18"/>
                <w:szCs w:val="18"/>
              </w:rPr>
            </w:pPr>
          </w:p>
          <w:p w:rsidR="00AF5430" w:rsidRDefault="00AF5430">
            <w:pPr>
              <w:spacing w:line="360" w:lineRule="auto"/>
              <w:rPr>
                <w:rFonts w:ascii="Verdana" w:hAnsi="Verdana" w:cs="Tahoma"/>
                <w:sz w:val="18"/>
                <w:szCs w:val="18"/>
              </w:rPr>
            </w:pPr>
          </w:p>
          <w:p w:rsidR="008C7295" w:rsidRDefault="008C7295">
            <w:pPr>
              <w:spacing w:line="360" w:lineRule="auto"/>
              <w:rPr>
                <w:rFonts w:ascii="Verdana" w:hAnsi="Verdana" w:cs="Tahoma"/>
                <w:sz w:val="18"/>
                <w:szCs w:val="18"/>
              </w:rPr>
            </w:pPr>
          </w:p>
          <w:p w:rsidR="00622A89" w:rsidRDefault="00622A89">
            <w:pPr>
              <w:spacing w:line="360" w:lineRule="auto"/>
              <w:rPr>
                <w:rFonts w:ascii="Verdana" w:hAnsi="Verdana" w:cs="Tahoma"/>
                <w:sz w:val="18"/>
                <w:szCs w:val="18"/>
              </w:rPr>
            </w:pPr>
          </w:p>
          <w:p w:rsidR="003F2C80" w:rsidRPr="00173A01" w:rsidRDefault="003F2C80">
            <w:pPr>
              <w:spacing w:line="360" w:lineRule="auto"/>
              <w:rPr>
                <w:rFonts w:ascii="Verdana" w:hAnsi="Verdana" w:cs="Tahoma"/>
                <w:sz w:val="18"/>
                <w:szCs w:val="18"/>
              </w:rPr>
            </w:pPr>
          </w:p>
          <w:p w:rsidR="000D58D7" w:rsidRPr="00173A01" w:rsidRDefault="005244FF">
            <w:pPr>
              <w:spacing w:line="360" w:lineRule="auto"/>
              <w:rPr>
                <w:rFonts w:ascii="Verdana" w:hAnsi="Verdana" w:cs="Tahoma"/>
                <w:sz w:val="18"/>
                <w:szCs w:val="18"/>
              </w:rPr>
            </w:pPr>
            <w:r w:rsidRPr="00173A01">
              <w:rPr>
                <w:rFonts w:ascii="Verdana" w:hAnsi="Verdana" w:cs="Tahoma"/>
                <w:sz w:val="18"/>
                <w:szCs w:val="18"/>
              </w:rPr>
              <w:t>Jedlina</w:t>
            </w:r>
            <w:r w:rsidR="000D58D7" w:rsidRPr="00173A01">
              <w:rPr>
                <w:rFonts w:ascii="Verdana" w:hAnsi="Verdana" w:cs="Tahoma"/>
                <w:sz w:val="18"/>
                <w:szCs w:val="18"/>
              </w:rPr>
              <w:t>-Zdrój,</w:t>
            </w:r>
            <w:r w:rsidR="00AB4B2E">
              <w:rPr>
                <w:rFonts w:ascii="Verdana" w:hAnsi="Verdana" w:cs="Tahoma"/>
                <w:sz w:val="18"/>
                <w:szCs w:val="18"/>
              </w:rPr>
              <w:t xml:space="preserve"> marzec</w:t>
            </w:r>
            <w:r w:rsidR="007A5EC0" w:rsidRPr="00C75C4F">
              <w:rPr>
                <w:rFonts w:ascii="Verdana" w:hAnsi="Verdana" w:cs="Tahoma"/>
                <w:sz w:val="18"/>
                <w:szCs w:val="18"/>
              </w:rPr>
              <w:t xml:space="preserve"> </w:t>
            </w:r>
            <w:r w:rsidR="000D58D7" w:rsidRPr="00C75C4F">
              <w:rPr>
                <w:rFonts w:ascii="Verdana" w:hAnsi="Verdana" w:cs="Tahoma"/>
                <w:sz w:val="18"/>
                <w:szCs w:val="18"/>
              </w:rPr>
              <w:t>201</w:t>
            </w:r>
            <w:r w:rsidR="00AB4B2E">
              <w:rPr>
                <w:rFonts w:ascii="Verdana" w:hAnsi="Verdana" w:cs="Tahoma"/>
                <w:sz w:val="18"/>
                <w:szCs w:val="18"/>
              </w:rPr>
              <w:t>7</w:t>
            </w:r>
            <w:r w:rsidR="000D58D7" w:rsidRPr="00C75C4F">
              <w:rPr>
                <w:rFonts w:ascii="Verdana" w:hAnsi="Verdana" w:cs="Tahoma"/>
                <w:sz w:val="18"/>
                <w:szCs w:val="18"/>
              </w:rPr>
              <w:t xml:space="preserve"> </w:t>
            </w:r>
            <w:r w:rsidR="000D58D7" w:rsidRPr="004F7463">
              <w:rPr>
                <w:rFonts w:ascii="Verdana" w:hAnsi="Verdana" w:cs="Tahoma"/>
                <w:sz w:val="18"/>
                <w:szCs w:val="18"/>
              </w:rPr>
              <w:t xml:space="preserve">r.    </w:t>
            </w:r>
            <w:r w:rsidR="000D58D7" w:rsidRPr="004F7463">
              <w:rPr>
                <w:rFonts w:ascii="Verdana" w:hAnsi="Verdana" w:cs="Tahoma"/>
                <w:b/>
                <w:sz w:val="18"/>
                <w:szCs w:val="18"/>
              </w:rPr>
              <w:t xml:space="preserve">           </w:t>
            </w:r>
            <w:r w:rsidR="000D58D7" w:rsidRPr="004F7463">
              <w:rPr>
                <w:rFonts w:ascii="Verdana" w:hAnsi="Verdana" w:cs="Tahoma"/>
                <w:sz w:val="18"/>
                <w:szCs w:val="18"/>
              </w:rPr>
              <w:t xml:space="preserve">                                </w:t>
            </w:r>
          </w:p>
          <w:p w:rsidR="000D58D7" w:rsidRDefault="000D58D7">
            <w:pPr>
              <w:spacing w:line="360" w:lineRule="auto"/>
              <w:jc w:val="right"/>
              <w:rPr>
                <w:rFonts w:ascii="Verdana" w:hAnsi="Verdana" w:cs="Tahoma"/>
                <w:sz w:val="18"/>
                <w:szCs w:val="18"/>
              </w:rPr>
            </w:pPr>
          </w:p>
          <w:p w:rsidR="00831AD0" w:rsidRDefault="00831AD0">
            <w:pPr>
              <w:spacing w:line="360" w:lineRule="auto"/>
              <w:jc w:val="right"/>
              <w:rPr>
                <w:rFonts w:ascii="Verdana" w:hAnsi="Verdana" w:cs="Tahoma"/>
                <w:sz w:val="18"/>
                <w:szCs w:val="18"/>
              </w:rPr>
            </w:pPr>
          </w:p>
          <w:p w:rsidR="00EB303E" w:rsidRDefault="00EB303E">
            <w:pPr>
              <w:spacing w:line="360" w:lineRule="auto"/>
              <w:jc w:val="right"/>
              <w:rPr>
                <w:rFonts w:ascii="Verdana" w:hAnsi="Verdana" w:cs="Tahoma"/>
                <w:sz w:val="18"/>
                <w:szCs w:val="18"/>
              </w:rPr>
            </w:pPr>
          </w:p>
          <w:p w:rsidR="00EB303E" w:rsidRPr="00173A01" w:rsidRDefault="00EB303E">
            <w:pPr>
              <w:spacing w:line="360" w:lineRule="auto"/>
              <w:jc w:val="right"/>
              <w:rPr>
                <w:rFonts w:ascii="Verdana" w:hAnsi="Verdana" w:cs="Tahoma"/>
                <w:sz w:val="18"/>
                <w:szCs w:val="18"/>
              </w:rPr>
            </w:pPr>
          </w:p>
          <w:p w:rsidR="000D58D7" w:rsidRPr="00173A01" w:rsidRDefault="000D58D7">
            <w:pPr>
              <w:pStyle w:val="Zawartotabeli"/>
              <w:snapToGrid w:val="0"/>
              <w:spacing w:line="360" w:lineRule="auto"/>
              <w:rPr>
                <w:rFonts w:ascii="Verdana" w:hAnsi="Verdana" w:cs="Tahoma"/>
                <w:b w:val="0"/>
                <w:sz w:val="18"/>
                <w:szCs w:val="18"/>
              </w:rPr>
            </w:pPr>
            <w:r w:rsidRPr="00173A01">
              <w:rPr>
                <w:rFonts w:ascii="Verdana" w:hAnsi="Verdana" w:cs="Tahoma"/>
                <w:b w:val="0"/>
                <w:sz w:val="18"/>
                <w:szCs w:val="18"/>
              </w:rPr>
              <w:t xml:space="preserve">       </w:t>
            </w:r>
          </w:p>
        </w:tc>
      </w:tr>
    </w:tbl>
    <w:p w:rsidR="00AB4B2E" w:rsidRDefault="00AB4B2E"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173A01"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rPr>
      </w:pPr>
      <w:r w:rsidRPr="00173A01">
        <w:rPr>
          <w:rFonts w:ascii="Verdana" w:hAnsi="Verdana" w:cs="Tahoma"/>
          <w:bCs/>
          <w:sz w:val="18"/>
          <w:szCs w:val="18"/>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Pr>
          <w:rFonts w:ascii="Verdana" w:hAnsi="Verdana" w:cs="Tahoma"/>
          <w:bCs/>
          <w:sz w:val="18"/>
          <w:szCs w:val="18"/>
        </w:rPr>
        <w:t>5</w:t>
      </w:r>
      <w:r w:rsidRPr="00173A01">
        <w:rPr>
          <w:rFonts w:ascii="Verdana" w:hAnsi="Verdana" w:cs="Tahoma"/>
          <w:bCs/>
          <w:sz w:val="18"/>
          <w:szCs w:val="18"/>
        </w:rPr>
        <w:t xml:space="preserve"> r. poz. </w:t>
      </w:r>
      <w:r>
        <w:rPr>
          <w:rFonts w:ascii="Verdana" w:hAnsi="Verdana" w:cs="Tahoma"/>
          <w:bCs/>
          <w:sz w:val="18"/>
          <w:szCs w:val="18"/>
        </w:rPr>
        <w:t xml:space="preserve">2164  z </w:t>
      </w:r>
      <w:proofErr w:type="spellStart"/>
      <w:r>
        <w:rPr>
          <w:rFonts w:ascii="Verdana" w:hAnsi="Verdana" w:cs="Tahoma"/>
          <w:bCs/>
          <w:sz w:val="18"/>
          <w:szCs w:val="18"/>
        </w:rPr>
        <w:t>póź</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E55F5E" w:rsidRDefault="00AB4B2E" w:rsidP="00AB4B2E">
      <w:pPr>
        <w:numPr>
          <w:ilvl w:val="1"/>
          <w:numId w:val="1"/>
        </w:numPr>
        <w:tabs>
          <w:tab w:val="left" w:pos="567"/>
        </w:tabs>
        <w:spacing w:line="360" w:lineRule="auto"/>
        <w:jc w:val="both"/>
        <w:rPr>
          <w:rFonts w:ascii="Verdana" w:hAnsi="Verdana" w:cs="Tahoma"/>
          <w:bCs/>
          <w:sz w:val="18"/>
          <w:szCs w:val="18"/>
        </w:rPr>
      </w:pPr>
      <w:r w:rsidRPr="00E55F5E">
        <w:rPr>
          <w:rFonts w:ascii="Verdana" w:hAnsi="Verdana" w:cs="Tahoma"/>
          <w:bCs/>
          <w:sz w:val="18"/>
          <w:szCs w:val="18"/>
        </w:rPr>
        <w:t>rozporządzenie Ministr</w:t>
      </w:r>
      <w:r>
        <w:rPr>
          <w:rFonts w:ascii="Verdana" w:hAnsi="Verdana" w:cs="Tahoma"/>
          <w:bCs/>
          <w:sz w:val="18"/>
          <w:szCs w:val="18"/>
        </w:rPr>
        <w:t>a Rozwoju</w:t>
      </w:r>
      <w:r w:rsidRPr="00E55F5E">
        <w:rPr>
          <w:rFonts w:ascii="Verdana" w:hAnsi="Verdana" w:cs="Tahoma"/>
          <w:bCs/>
          <w:sz w:val="18"/>
          <w:szCs w:val="18"/>
        </w:rPr>
        <w:t xml:space="preserve"> z dnia 2</w:t>
      </w:r>
      <w:r>
        <w:rPr>
          <w:rFonts w:ascii="Verdana" w:hAnsi="Verdana" w:cs="Tahoma"/>
          <w:bCs/>
          <w:sz w:val="18"/>
          <w:szCs w:val="18"/>
        </w:rPr>
        <w:t>6</w:t>
      </w:r>
      <w:r w:rsidRPr="00E55F5E">
        <w:rPr>
          <w:rFonts w:ascii="Verdana" w:hAnsi="Verdana" w:cs="Tahoma"/>
          <w:bCs/>
          <w:sz w:val="18"/>
          <w:szCs w:val="18"/>
        </w:rPr>
        <w:t xml:space="preserve"> lipca 2016 r. w sprawie rodzajów dokumentów, jakich może żądać zamawiający od wykonawcy w postepowaniu o udzielenie zamówienia publicznego (</w:t>
      </w:r>
      <w:proofErr w:type="spellStart"/>
      <w:r w:rsidRPr="00E55F5E">
        <w:rPr>
          <w:rFonts w:ascii="Verdana" w:hAnsi="Verdana" w:cs="Tahoma"/>
          <w:bCs/>
          <w:sz w:val="18"/>
          <w:szCs w:val="18"/>
        </w:rPr>
        <w:t>Dz.U</w:t>
      </w:r>
      <w:proofErr w:type="spellEnd"/>
      <w:r w:rsidRPr="00E55F5E">
        <w:rPr>
          <w:rFonts w:ascii="Verdana" w:hAnsi="Verdana" w:cs="Tahoma"/>
          <w:bCs/>
          <w:sz w:val="18"/>
          <w:szCs w:val="18"/>
        </w:rPr>
        <w:t xml:space="preserve">. z 2016 r. poz. 1126), </w:t>
      </w:r>
    </w:p>
    <w:p w:rsidR="00AB4B2E" w:rsidRPr="00B204D4" w:rsidRDefault="00AB4B2E" w:rsidP="00AB4B2E">
      <w:pPr>
        <w:numPr>
          <w:ilvl w:val="1"/>
          <w:numId w:val="1"/>
        </w:numPr>
        <w:spacing w:line="360" w:lineRule="auto"/>
        <w:jc w:val="both"/>
        <w:rPr>
          <w:rFonts w:ascii="Verdana" w:hAnsi="Verdana" w:cs="Tahoma"/>
          <w:bCs/>
          <w:sz w:val="18"/>
          <w:szCs w:val="18"/>
        </w:rPr>
      </w:pPr>
      <w:r w:rsidRPr="00B204D4">
        <w:rPr>
          <w:rFonts w:ascii="Verdana" w:hAnsi="Verdana"/>
          <w:bCs/>
          <w:iCs/>
          <w:sz w:val="18"/>
          <w:szCs w:val="18"/>
        </w:rPr>
        <w:t>rozporządzenie Prezesa Rady Ministrów z dnia  2</w:t>
      </w:r>
      <w:r>
        <w:rPr>
          <w:rFonts w:ascii="Verdana" w:hAnsi="Verdana"/>
          <w:bCs/>
          <w:iCs/>
          <w:sz w:val="18"/>
          <w:szCs w:val="18"/>
        </w:rPr>
        <w:t>8</w:t>
      </w:r>
      <w:r>
        <w:rPr>
          <w:rFonts w:ascii="Verdana" w:hAnsi="Verdana"/>
          <w:iCs/>
          <w:sz w:val="18"/>
          <w:szCs w:val="18"/>
        </w:rPr>
        <w:t xml:space="preserve"> grudnia 2015</w:t>
      </w:r>
      <w:r w:rsidRPr="00B204D4">
        <w:rPr>
          <w:rFonts w:ascii="Verdana" w:hAnsi="Verdana"/>
          <w:iCs/>
          <w:sz w:val="18"/>
          <w:szCs w:val="18"/>
        </w:rPr>
        <w:t xml:space="preserve"> r. w sprawie średniego kursu złotego w stosunku do euro stanowiącego podstawę przeliczania wartości zamówień publicznych (</w:t>
      </w:r>
      <w:proofErr w:type="spellStart"/>
      <w:r w:rsidRPr="00B204D4">
        <w:rPr>
          <w:rFonts w:ascii="Verdana" w:hAnsi="Verdana"/>
          <w:iCs/>
          <w:sz w:val="18"/>
          <w:szCs w:val="18"/>
        </w:rPr>
        <w:t>Dz.U</w:t>
      </w:r>
      <w:proofErr w:type="spellEnd"/>
      <w:r w:rsidRPr="00B204D4">
        <w:rPr>
          <w:rFonts w:ascii="Verdana" w:hAnsi="Verdana"/>
          <w:iCs/>
          <w:sz w:val="18"/>
          <w:szCs w:val="18"/>
        </w:rPr>
        <w:t>. z 201</w:t>
      </w:r>
      <w:r>
        <w:rPr>
          <w:rFonts w:ascii="Verdana" w:hAnsi="Verdana"/>
          <w:iCs/>
          <w:sz w:val="18"/>
          <w:szCs w:val="18"/>
        </w:rPr>
        <w:t>5</w:t>
      </w:r>
      <w:r w:rsidRPr="00B204D4">
        <w:rPr>
          <w:rFonts w:ascii="Verdana" w:hAnsi="Verdana"/>
          <w:iCs/>
          <w:sz w:val="18"/>
          <w:szCs w:val="18"/>
        </w:rPr>
        <w:t xml:space="preserve"> r., poz. </w:t>
      </w:r>
      <w:r>
        <w:rPr>
          <w:rFonts w:ascii="Verdana" w:hAnsi="Verdana"/>
          <w:iCs/>
          <w:sz w:val="18"/>
          <w:szCs w:val="18"/>
        </w:rPr>
        <w:t>2254</w:t>
      </w:r>
      <w:r w:rsidRPr="00B204D4">
        <w:rPr>
          <w:rFonts w:ascii="Verdana" w:hAnsi="Verdana"/>
          <w:iCs/>
          <w:sz w:val="18"/>
          <w:szCs w:val="18"/>
        </w:rPr>
        <w:t>).</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AB4B2E" w:rsidRPr="00173A01" w:rsidRDefault="00AB4B2E" w:rsidP="00AB4B2E">
      <w:pPr>
        <w:spacing w:line="360" w:lineRule="auto"/>
        <w:ind w:left="284"/>
        <w:jc w:val="both"/>
        <w:rPr>
          <w:rFonts w:ascii="Verdana" w:hAnsi="Verdana"/>
          <w:sz w:val="18"/>
          <w:szCs w:val="18"/>
        </w:rPr>
      </w:pPr>
      <w:r w:rsidRPr="00173A01">
        <w:rPr>
          <w:rFonts w:ascii="Verdana" w:hAnsi="Verdana" w:cs="Tahoma"/>
          <w:bCs/>
          <w:sz w:val="18"/>
          <w:szCs w:val="18"/>
        </w:rPr>
        <w:lastRenderedPageBreak/>
        <w:t xml:space="preserve">2) strona internetowa Zamawiającego – </w:t>
      </w:r>
      <w:r w:rsidRPr="00173A01">
        <w:rPr>
          <w:rFonts w:ascii="Verdana" w:hAnsi="Verdana"/>
          <w:sz w:val="18"/>
          <w:szCs w:val="18"/>
        </w:rPr>
        <w:t>www.bip.um.jedlina.pl</w:t>
      </w:r>
      <w:r>
        <w:rPr>
          <w:rFonts w:ascii="Verdana" w:hAnsi="Verdana"/>
          <w:sz w:val="18"/>
          <w:szCs w:val="18"/>
        </w:rPr>
        <w:t>.</w:t>
      </w:r>
    </w:p>
    <w:p w:rsidR="00AB4B2E" w:rsidRPr="00816ED4"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nie dopuszcza składania ofert </w:t>
      </w:r>
      <w:r>
        <w:rPr>
          <w:rFonts w:ascii="Verdana" w:hAnsi="Verdana"/>
          <w:sz w:val="18"/>
          <w:szCs w:val="18"/>
        </w:rPr>
        <w:t>częściowych</w:t>
      </w:r>
      <w:r w:rsidRPr="00816ED4">
        <w:rPr>
          <w:rFonts w:ascii="Verdana" w:hAnsi="Verdana"/>
          <w:sz w:val="18"/>
          <w:szCs w:val="18"/>
        </w:rPr>
        <w:t>.</w:t>
      </w:r>
    </w:p>
    <w:p w:rsidR="00AB4B2E" w:rsidRPr="00816ED4"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9561D0" w:rsidRDefault="009561D0" w:rsidP="009561D0">
      <w:pPr>
        <w:pStyle w:val="Akapitzlist"/>
        <w:numPr>
          <w:ilvl w:val="0"/>
          <w:numId w:val="36"/>
        </w:numPr>
        <w:autoSpaceDE w:val="0"/>
        <w:spacing w:line="360" w:lineRule="auto"/>
        <w:ind w:left="284" w:hanging="284"/>
        <w:jc w:val="both"/>
        <w:rPr>
          <w:rFonts w:ascii="Verdana" w:hAnsi="Verdana"/>
          <w:iCs/>
          <w:sz w:val="18"/>
          <w:szCs w:val="18"/>
        </w:rPr>
      </w:pPr>
      <w:r w:rsidRPr="00816ED4">
        <w:rPr>
          <w:rFonts w:ascii="Verdana" w:hAnsi="Verdana"/>
          <w:iCs/>
          <w:sz w:val="18"/>
          <w:szCs w:val="18"/>
        </w:rPr>
        <w:t>Klasyfikacja przedmiotu zamówienia:</w:t>
      </w:r>
    </w:p>
    <w:tbl>
      <w:tblPr>
        <w:tblW w:w="9092" w:type="dxa"/>
        <w:tblInd w:w="392" w:type="dxa"/>
        <w:tblLayout w:type="fixed"/>
        <w:tblLook w:val="0000" w:firstRow="0" w:lastRow="0" w:firstColumn="0" w:lastColumn="0" w:noHBand="0" w:noVBand="0"/>
      </w:tblPr>
      <w:tblGrid>
        <w:gridCol w:w="1969"/>
        <w:gridCol w:w="7123"/>
      </w:tblGrid>
      <w:tr w:rsidR="009561D0"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9561D0" w:rsidRPr="00D35E1F" w:rsidRDefault="001E75E6" w:rsidP="001E75E6">
            <w:pPr>
              <w:snapToGrid w:val="0"/>
              <w:jc w:val="both"/>
              <w:rPr>
                <w:rFonts w:ascii="Verdana" w:hAnsi="Verdana" w:cs="Tahoma"/>
                <w:bCs/>
                <w:iCs/>
                <w:sz w:val="18"/>
                <w:szCs w:val="18"/>
              </w:rPr>
            </w:pPr>
            <w:r w:rsidRPr="00D35E1F">
              <w:rPr>
                <w:rFonts w:ascii="Verdana" w:hAnsi="Verdana" w:cs="Tahoma"/>
                <w:bCs/>
                <w:iCs/>
                <w:sz w:val="18"/>
                <w:szCs w:val="18"/>
              </w:rPr>
              <w:t>45 00 00 00 -7</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9561D0" w:rsidRPr="00D35E1F" w:rsidRDefault="001E75E6" w:rsidP="001E75E6">
            <w:pPr>
              <w:snapToGrid w:val="0"/>
              <w:rPr>
                <w:rFonts w:ascii="Verdana" w:hAnsi="Verdana" w:cs="Tahoma"/>
                <w:bCs/>
                <w:iCs/>
                <w:sz w:val="18"/>
                <w:szCs w:val="18"/>
              </w:rPr>
            </w:pPr>
            <w:r w:rsidRPr="00D35E1F">
              <w:rPr>
                <w:rFonts w:ascii="Verdana" w:hAnsi="Verdana" w:cs="Tahoma"/>
                <w:bCs/>
                <w:iCs/>
                <w:sz w:val="18"/>
                <w:szCs w:val="18"/>
              </w:rPr>
              <w:t>Roboty drogowe</w:t>
            </w:r>
          </w:p>
        </w:tc>
      </w:tr>
      <w:tr w:rsidR="001E75E6"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1E75E6" w:rsidRPr="00D35E1F" w:rsidRDefault="001E75E6" w:rsidP="001E75E6">
            <w:pPr>
              <w:snapToGrid w:val="0"/>
              <w:jc w:val="both"/>
              <w:rPr>
                <w:rFonts w:ascii="Verdana" w:hAnsi="Verdana" w:cs="Tahoma"/>
                <w:bCs/>
                <w:iCs/>
                <w:sz w:val="18"/>
                <w:szCs w:val="18"/>
              </w:rPr>
            </w:pPr>
            <w:r w:rsidRPr="00D35E1F">
              <w:rPr>
                <w:rFonts w:ascii="Verdana" w:hAnsi="Verdana" w:cs="Tahoma"/>
                <w:bCs/>
                <w:iCs/>
                <w:sz w:val="18"/>
                <w:szCs w:val="18"/>
              </w:rPr>
              <w:t>45 11 00 00 -1</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E75E6" w:rsidRPr="00D35E1F" w:rsidRDefault="001E75E6" w:rsidP="001E75E6">
            <w:pPr>
              <w:snapToGrid w:val="0"/>
              <w:rPr>
                <w:rFonts w:ascii="Verdana" w:hAnsi="Verdana" w:cs="Tahoma"/>
                <w:bCs/>
                <w:iCs/>
                <w:sz w:val="18"/>
                <w:szCs w:val="18"/>
              </w:rPr>
            </w:pPr>
            <w:r w:rsidRPr="00D35E1F">
              <w:rPr>
                <w:rFonts w:ascii="Verdana" w:hAnsi="Verdana" w:cs="Tahoma"/>
                <w:bCs/>
                <w:iCs/>
                <w:sz w:val="18"/>
                <w:szCs w:val="18"/>
              </w:rPr>
              <w:t>Roboty w zakresie burzenia i rozbiórki obiektów budowlanych; roboty ziemne</w:t>
            </w:r>
          </w:p>
        </w:tc>
      </w:tr>
      <w:tr w:rsidR="001E75E6"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1E75E6" w:rsidRPr="00D35E1F" w:rsidRDefault="001E75E6" w:rsidP="001E75E6">
            <w:pPr>
              <w:snapToGrid w:val="0"/>
              <w:jc w:val="both"/>
              <w:rPr>
                <w:rFonts w:ascii="Verdana" w:hAnsi="Verdana" w:cs="Tahoma"/>
                <w:bCs/>
                <w:iCs/>
                <w:sz w:val="18"/>
                <w:szCs w:val="18"/>
              </w:rPr>
            </w:pPr>
            <w:r w:rsidRPr="00D35E1F">
              <w:rPr>
                <w:rFonts w:ascii="Verdana" w:hAnsi="Verdana" w:cs="Tahoma"/>
                <w:bCs/>
                <w:iCs/>
                <w:sz w:val="18"/>
                <w:szCs w:val="18"/>
              </w:rPr>
              <w:t>45 10 00 00 -8</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E75E6" w:rsidRPr="00D35E1F" w:rsidRDefault="001E75E6" w:rsidP="001E75E6">
            <w:pPr>
              <w:snapToGrid w:val="0"/>
              <w:rPr>
                <w:rFonts w:ascii="Verdana" w:hAnsi="Verdana" w:cs="Tahoma"/>
                <w:bCs/>
                <w:iCs/>
                <w:sz w:val="18"/>
                <w:szCs w:val="18"/>
              </w:rPr>
            </w:pPr>
            <w:r w:rsidRPr="00D35E1F">
              <w:rPr>
                <w:rFonts w:ascii="Verdana" w:hAnsi="Verdana" w:cs="Tahoma"/>
                <w:bCs/>
                <w:iCs/>
                <w:sz w:val="18"/>
                <w:szCs w:val="18"/>
              </w:rPr>
              <w:t>Przygotowanie terenu pod budowę</w:t>
            </w:r>
          </w:p>
        </w:tc>
      </w:tr>
      <w:tr w:rsidR="009561D0"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9561D0" w:rsidRPr="00BE6F7C" w:rsidRDefault="001E75E6" w:rsidP="001E75E6">
            <w:pPr>
              <w:snapToGrid w:val="0"/>
              <w:jc w:val="both"/>
              <w:rPr>
                <w:rFonts w:ascii="Verdana" w:hAnsi="Verdana" w:cs="Tahoma"/>
                <w:bCs/>
                <w:iCs/>
                <w:color w:val="C00000"/>
                <w:sz w:val="18"/>
                <w:szCs w:val="18"/>
              </w:rPr>
            </w:pPr>
            <w:r w:rsidRPr="00D35E1F">
              <w:rPr>
                <w:rFonts w:ascii="Verdana" w:hAnsi="Verdana" w:cs="Tahoma"/>
                <w:bCs/>
                <w:iCs/>
                <w:sz w:val="18"/>
                <w:szCs w:val="18"/>
              </w:rPr>
              <w:t>45 11 10 00 -8</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9561D0" w:rsidRPr="00D35E1F" w:rsidRDefault="001E75E6" w:rsidP="001E75E6">
            <w:pPr>
              <w:snapToGrid w:val="0"/>
              <w:rPr>
                <w:rFonts w:ascii="Verdana" w:hAnsi="Verdana" w:cs="Tahoma"/>
                <w:bCs/>
                <w:iCs/>
                <w:sz w:val="18"/>
                <w:szCs w:val="18"/>
              </w:rPr>
            </w:pPr>
            <w:r w:rsidRPr="00D35E1F">
              <w:rPr>
                <w:rFonts w:ascii="Verdana" w:hAnsi="Verdana" w:cs="Tahoma"/>
                <w:bCs/>
                <w:iCs/>
                <w:sz w:val="18"/>
                <w:szCs w:val="18"/>
              </w:rPr>
              <w:t>Roboty w zakresie burzenia, roboty ziemne</w:t>
            </w:r>
          </w:p>
        </w:tc>
      </w:tr>
      <w:tr w:rsidR="009561D0"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9561D0" w:rsidRPr="00D35E1F" w:rsidRDefault="001E75E6" w:rsidP="001E75E6">
            <w:pPr>
              <w:snapToGrid w:val="0"/>
              <w:spacing w:line="360" w:lineRule="auto"/>
              <w:jc w:val="both"/>
              <w:rPr>
                <w:rFonts w:ascii="Verdana" w:hAnsi="Verdana" w:cs="Tahoma"/>
                <w:bCs/>
                <w:iCs/>
                <w:sz w:val="18"/>
                <w:szCs w:val="18"/>
              </w:rPr>
            </w:pPr>
            <w:r w:rsidRPr="00D35E1F">
              <w:rPr>
                <w:rFonts w:ascii="Verdana" w:hAnsi="Verdana" w:cs="Tahoma"/>
                <w:bCs/>
                <w:iCs/>
                <w:sz w:val="18"/>
                <w:szCs w:val="18"/>
              </w:rPr>
              <w:t xml:space="preserve">45 23 00 00 -8 </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9561D0" w:rsidRPr="00D35E1F" w:rsidRDefault="001E75E6" w:rsidP="00D35E1F">
            <w:pPr>
              <w:snapToGrid w:val="0"/>
              <w:rPr>
                <w:rFonts w:ascii="Verdana" w:hAnsi="Verdana" w:cs="Tahoma"/>
                <w:bCs/>
                <w:iCs/>
                <w:sz w:val="18"/>
                <w:szCs w:val="18"/>
              </w:rPr>
            </w:pPr>
            <w:r w:rsidRPr="00D35E1F">
              <w:rPr>
                <w:rFonts w:ascii="Verdana" w:hAnsi="Verdana" w:cs="Tahoma"/>
                <w:bCs/>
                <w:iCs/>
                <w:sz w:val="18"/>
                <w:szCs w:val="18"/>
              </w:rPr>
              <w:t>Roboty budowlane w zakresie budowy rurociągów, linii komunikacyjnych i</w:t>
            </w:r>
            <w:r w:rsidR="00D35E1F">
              <w:rPr>
                <w:rFonts w:ascii="Verdana" w:hAnsi="Verdana" w:cs="Tahoma"/>
                <w:bCs/>
                <w:iCs/>
                <w:sz w:val="18"/>
                <w:szCs w:val="18"/>
              </w:rPr>
              <w:t> </w:t>
            </w:r>
            <w:r w:rsidRPr="00D35E1F">
              <w:rPr>
                <w:rFonts w:ascii="Verdana" w:hAnsi="Verdana" w:cs="Tahoma"/>
                <w:bCs/>
                <w:iCs/>
                <w:sz w:val="18"/>
                <w:szCs w:val="18"/>
              </w:rPr>
              <w:t>elektroenergetycznych, autostrad, dróg, lotnisk, kolei: wyrównanie terenu</w:t>
            </w:r>
          </w:p>
        </w:tc>
      </w:tr>
      <w:tr w:rsidR="009561D0"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9561D0" w:rsidRPr="00D35E1F" w:rsidRDefault="001E75E6" w:rsidP="005D7C7F">
            <w:pPr>
              <w:snapToGrid w:val="0"/>
              <w:spacing w:line="360" w:lineRule="auto"/>
              <w:jc w:val="both"/>
              <w:rPr>
                <w:rFonts w:ascii="Verdana" w:hAnsi="Verdana" w:cs="Tahoma"/>
                <w:bCs/>
                <w:iCs/>
                <w:sz w:val="18"/>
                <w:szCs w:val="18"/>
              </w:rPr>
            </w:pPr>
            <w:r w:rsidRPr="00D35E1F">
              <w:rPr>
                <w:rFonts w:ascii="Verdana" w:hAnsi="Verdana" w:cs="Tahoma"/>
                <w:bCs/>
                <w:iCs/>
                <w:sz w:val="18"/>
                <w:szCs w:val="18"/>
              </w:rPr>
              <w:t>45 23 33 00 -2</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9561D0" w:rsidRPr="00D35E1F" w:rsidRDefault="001E75E6" w:rsidP="005D7C7F">
            <w:pPr>
              <w:snapToGrid w:val="0"/>
              <w:spacing w:line="360" w:lineRule="auto"/>
              <w:rPr>
                <w:rFonts w:ascii="Verdana" w:hAnsi="Verdana" w:cs="Tahoma"/>
                <w:bCs/>
                <w:iCs/>
                <w:sz w:val="18"/>
                <w:szCs w:val="18"/>
              </w:rPr>
            </w:pPr>
            <w:r w:rsidRPr="00D35E1F">
              <w:rPr>
                <w:rFonts w:ascii="Verdana" w:hAnsi="Verdana" w:cs="Tahoma"/>
                <w:bCs/>
                <w:iCs/>
                <w:sz w:val="18"/>
                <w:szCs w:val="18"/>
              </w:rPr>
              <w:t>Fundamentowanie autostrad, dróg, ulic i ścieżek ruchu pieszego</w:t>
            </w:r>
          </w:p>
        </w:tc>
      </w:tr>
      <w:tr w:rsidR="001E75E6"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1E75E6" w:rsidRPr="00D35E1F" w:rsidRDefault="001E75E6" w:rsidP="005D7C7F">
            <w:pPr>
              <w:snapToGrid w:val="0"/>
              <w:spacing w:line="360" w:lineRule="auto"/>
              <w:jc w:val="both"/>
              <w:rPr>
                <w:rFonts w:ascii="Verdana" w:hAnsi="Verdana" w:cs="Tahoma"/>
                <w:bCs/>
                <w:iCs/>
                <w:sz w:val="18"/>
                <w:szCs w:val="18"/>
              </w:rPr>
            </w:pPr>
            <w:r w:rsidRPr="00D35E1F">
              <w:rPr>
                <w:rFonts w:ascii="Verdana" w:hAnsi="Verdana" w:cs="Tahoma"/>
                <w:bCs/>
                <w:iCs/>
                <w:sz w:val="18"/>
                <w:szCs w:val="18"/>
              </w:rPr>
              <w:t xml:space="preserve">45 23 32 00 -1 </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E75E6" w:rsidRPr="00D35E1F" w:rsidRDefault="001E75E6" w:rsidP="005D7C7F">
            <w:pPr>
              <w:snapToGrid w:val="0"/>
              <w:spacing w:line="360" w:lineRule="auto"/>
              <w:rPr>
                <w:rFonts w:ascii="Verdana" w:hAnsi="Verdana" w:cs="Tahoma"/>
                <w:bCs/>
                <w:iCs/>
                <w:sz w:val="18"/>
                <w:szCs w:val="18"/>
              </w:rPr>
            </w:pPr>
            <w:r w:rsidRPr="00D35E1F">
              <w:rPr>
                <w:rFonts w:ascii="Verdana" w:hAnsi="Verdana" w:cs="Tahoma"/>
                <w:bCs/>
                <w:iCs/>
                <w:sz w:val="18"/>
                <w:szCs w:val="18"/>
              </w:rPr>
              <w:t>Roboty w zakresie różnych nawierzchni</w:t>
            </w:r>
          </w:p>
        </w:tc>
      </w:tr>
      <w:tr w:rsidR="001E75E6"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1E75E6" w:rsidRPr="00D35E1F" w:rsidRDefault="001E75E6" w:rsidP="005D7C7F">
            <w:pPr>
              <w:snapToGrid w:val="0"/>
              <w:spacing w:line="360" w:lineRule="auto"/>
              <w:jc w:val="both"/>
              <w:rPr>
                <w:rFonts w:ascii="Verdana" w:hAnsi="Verdana" w:cs="Tahoma"/>
                <w:bCs/>
                <w:iCs/>
                <w:sz w:val="18"/>
                <w:szCs w:val="18"/>
              </w:rPr>
            </w:pPr>
            <w:r w:rsidRPr="00D35E1F">
              <w:rPr>
                <w:rFonts w:ascii="Verdana" w:hAnsi="Verdana" w:cs="Tahoma"/>
                <w:bCs/>
                <w:iCs/>
                <w:sz w:val="18"/>
                <w:szCs w:val="18"/>
              </w:rPr>
              <w:t>45</w:t>
            </w:r>
            <w:r w:rsidR="006916F0" w:rsidRPr="00D35E1F">
              <w:rPr>
                <w:rFonts w:ascii="Verdana" w:hAnsi="Verdana" w:cs="Tahoma"/>
                <w:bCs/>
                <w:iCs/>
                <w:sz w:val="18"/>
                <w:szCs w:val="18"/>
              </w:rPr>
              <w:t xml:space="preserve"> 23 31 00 -0</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E75E6" w:rsidRPr="00D35E1F" w:rsidRDefault="006916F0" w:rsidP="006916F0">
            <w:pPr>
              <w:snapToGrid w:val="0"/>
              <w:spacing w:line="360" w:lineRule="auto"/>
              <w:rPr>
                <w:rFonts w:ascii="Verdana" w:hAnsi="Verdana" w:cs="Tahoma"/>
                <w:bCs/>
                <w:iCs/>
                <w:sz w:val="18"/>
                <w:szCs w:val="18"/>
              </w:rPr>
            </w:pPr>
            <w:r w:rsidRPr="00D35E1F">
              <w:rPr>
                <w:rFonts w:ascii="Verdana" w:hAnsi="Verdana" w:cs="Tahoma"/>
                <w:bCs/>
                <w:iCs/>
                <w:sz w:val="18"/>
                <w:szCs w:val="18"/>
              </w:rPr>
              <w:t>Roboty w zakresie budowy autostrad, dróg</w:t>
            </w:r>
          </w:p>
        </w:tc>
      </w:tr>
      <w:tr w:rsidR="001E75E6"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1E75E6" w:rsidRPr="00D35E1F" w:rsidRDefault="006916F0" w:rsidP="005D7C7F">
            <w:pPr>
              <w:snapToGrid w:val="0"/>
              <w:spacing w:line="360" w:lineRule="auto"/>
              <w:jc w:val="both"/>
              <w:rPr>
                <w:rFonts w:ascii="Verdana" w:hAnsi="Verdana" w:cs="Tahoma"/>
                <w:bCs/>
                <w:iCs/>
                <w:sz w:val="18"/>
                <w:szCs w:val="18"/>
              </w:rPr>
            </w:pPr>
            <w:r w:rsidRPr="00D35E1F">
              <w:rPr>
                <w:rFonts w:ascii="Verdana" w:hAnsi="Verdana" w:cs="Tahoma"/>
                <w:bCs/>
                <w:iCs/>
                <w:sz w:val="18"/>
                <w:szCs w:val="18"/>
              </w:rPr>
              <w:t>45 11 23 00 -8</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E75E6" w:rsidRPr="00D35E1F" w:rsidRDefault="006916F0" w:rsidP="005D7C7F">
            <w:pPr>
              <w:snapToGrid w:val="0"/>
              <w:spacing w:line="360" w:lineRule="auto"/>
              <w:rPr>
                <w:rFonts w:ascii="Verdana" w:hAnsi="Verdana" w:cs="Tahoma"/>
                <w:bCs/>
                <w:iCs/>
                <w:sz w:val="18"/>
                <w:szCs w:val="18"/>
              </w:rPr>
            </w:pPr>
            <w:r w:rsidRPr="00D35E1F">
              <w:rPr>
                <w:rFonts w:ascii="Verdana" w:hAnsi="Verdana" w:cs="Tahoma"/>
                <w:bCs/>
                <w:iCs/>
                <w:sz w:val="18"/>
                <w:szCs w:val="18"/>
              </w:rPr>
              <w:t>Rekultywacja gleby</w:t>
            </w:r>
          </w:p>
        </w:tc>
      </w:tr>
      <w:tr w:rsidR="006916F0" w:rsidRPr="0051682E" w:rsidTr="005D7C7F">
        <w:trPr>
          <w:trHeight w:val="311"/>
        </w:trPr>
        <w:tc>
          <w:tcPr>
            <w:tcW w:w="1969" w:type="dxa"/>
            <w:tcBorders>
              <w:top w:val="single" w:sz="4" w:space="0" w:color="000000"/>
              <w:left w:val="single" w:sz="4" w:space="0" w:color="000000"/>
              <w:bottom w:val="single" w:sz="4" w:space="0" w:color="000000"/>
            </w:tcBorders>
            <w:shd w:val="clear" w:color="auto" w:fill="auto"/>
          </w:tcPr>
          <w:p w:rsidR="006916F0" w:rsidRPr="00D35E1F" w:rsidRDefault="006916F0" w:rsidP="005D7C7F">
            <w:pPr>
              <w:snapToGrid w:val="0"/>
              <w:spacing w:line="360" w:lineRule="auto"/>
              <w:jc w:val="both"/>
              <w:rPr>
                <w:rFonts w:ascii="Verdana" w:hAnsi="Verdana" w:cs="Tahoma"/>
                <w:bCs/>
                <w:iCs/>
                <w:sz w:val="18"/>
                <w:szCs w:val="18"/>
              </w:rPr>
            </w:pPr>
            <w:r w:rsidRPr="00D35E1F">
              <w:rPr>
                <w:rFonts w:ascii="Verdana" w:hAnsi="Verdana" w:cs="Tahoma"/>
                <w:bCs/>
                <w:iCs/>
                <w:sz w:val="18"/>
                <w:szCs w:val="18"/>
              </w:rPr>
              <w:t>45 11 27 10 -5</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6916F0" w:rsidRPr="00D35E1F" w:rsidRDefault="006916F0" w:rsidP="005D7C7F">
            <w:pPr>
              <w:snapToGrid w:val="0"/>
              <w:spacing w:line="360" w:lineRule="auto"/>
              <w:rPr>
                <w:rFonts w:ascii="Verdana" w:hAnsi="Verdana" w:cs="Tahoma"/>
                <w:bCs/>
                <w:iCs/>
                <w:sz w:val="18"/>
                <w:szCs w:val="18"/>
              </w:rPr>
            </w:pPr>
            <w:r w:rsidRPr="00D35E1F">
              <w:rPr>
                <w:rFonts w:ascii="Verdana" w:hAnsi="Verdana" w:cs="Tahoma"/>
                <w:bCs/>
                <w:iCs/>
                <w:sz w:val="18"/>
                <w:szCs w:val="18"/>
              </w:rPr>
              <w:t>Roboty w zakresie kształtowania terenów zielonych</w:t>
            </w:r>
          </w:p>
        </w:tc>
      </w:tr>
    </w:tbl>
    <w:p w:rsidR="00AB4B2E" w:rsidRPr="0009456F" w:rsidRDefault="00AB4B2E" w:rsidP="009561D0">
      <w:pPr>
        <w:pStyle w:val="Akapitzlist"/>
        <w:numPr>
          <w:ilvl w:val="0"/>
          <w:numId w:val="36"/>
        </w:numPr>
        <w:suppressAutoHyphens w:val="0"/>
        <w:autoSpaceDE w:val="0"/>
        <w:autoSpaceDN w:val="0"/>
        <w:adjustRightInd w:val="0"/>
        <w:spacing w:line="360" w:lineRule="auto"/>
        <w:ind w:left="284" w:right="6" w:hanging="284"/>
        <w:contextualSpacing/>
        <w:jc w:val="both"/>
        <w:rPr>
          <w:rFonts w:ascii="Verdana" w:hAnsi="Verdana"/>
          <w:b/>
          <w:sz w:val="18"/>
          <w:szCs w:val="18"/>
        </w:rPr>
      </w:pPr>
      <w:r>
        <w:rPr>
          <w:rFonts w:ascii="Verdana" w:hAnsi="Verdana"/>
          <w:sz w:val="18"/>
          <w:szCs w:val="18"/>
        </w:rPr>
        <w:t>P</w:t>
      </w:r>
      <w:r w:rsidRPr="0009456F">
        <w:rPr>
          <w:rFonts w:ascii="Verdana" w:hAnsi="Verdana"/>
          <w:sz w:val="18"/>
          <w:szCs w:val="18"/>
        </w:rPr>
        <w:t>rzedmiot</w:t>
      </w:r>
      <w:r>
        <w:rPr>
          <w:rFonts w:ascii="Verdana" w:hAnsi="Verdana"/>
          <w:sz w:val="18"/>
          <w:szCs w:val="18"/>
        </w:rPr>
        <w:t>em</w:t>
      </w:r>
      <w:r w:rsidRPr="0009456F">
        <w:rPr>
          <w:rFonts w:ascii="Verdana" w:hAnsi="Verdana"/>
          <w:sz w:val="18"/>
          <w:szCs w:val="18"/>
        </w:rPr>
        <w:t xml:space="preserve"> zamówienia jest przebudowa drogi gminnej nr 11638</w:t>
      </w:r>
      <w:r w:rsidR="009561D0">
        <w:rPr>
          <w:rFonts w:ascii="Verdana" w:hAnsi="Verdana"/>
          <w:sz w:val="18"/>
          <w:szCs w:val="18"/>
        </w:rPr>
        <w:t>9</w:t>
      </w:r>
      <w:r w:rsidRPr="0009456F">
        <w:rPr>
          <w:rFonts w:ascii="Verdana" w:hAnsi="Verdana"/>
          <w:sz w:val="18"/>
          <w:szCs w:val="18"/>
        </w:rPr>
        <w:t xml:space="preserve">D ul. </w:t>
      </w:r>
      <w:r w:rsidR="009561D0">
        <w:rPr>
          <w:rFonts w:ascii="Verdana" w:hAnsi="Verdana"/>
          <w:sz w:val="18"/>
          <w:szCs w:val="18"/>
        </w:rPr>
        <w:t>Zamkowej w m. Jedlina-Zdrój</w:t>
      </w:r>
      <w:r w:rsidRPr="0009456F">
        <w:rPr>
          <w:rFonts w:ascii="Verdana" w:hAnsi="Verdana"/>
          <w:sz w:val="18"/>
          <w:szCs w:val="18"/>
        </w:rPr>
        <w:t xml:space="preserve"> w ramach działania „Podstawowe usługi i odnowa wsi na obszarach wiejskich” objętego PROW na lata 2014-2020</w:t>
      </w:r>
      <w:r>
        <w:rPr>
          <w:rFonts w:ascii="Verdana" w:hAnsi="Verdana"/>
          <w:sz w:val="18"/>
          <w:szCs w:val="18"/>
        </w:rPr>
        <w:t>.</w:t>
      </w:r>
    </w:p>
    <w:p w:rsidR="00AB4B2E" w:rsidRPr="00FE3FB2" w:rsidRDefault="00AB4B2E" w:rsidP="00DE7C33">
      <w:pPr>
        <w:widowControl w:val="0"/>
        <w:tabs>
          <w:tab w:val="left" w:pos="284"/>
          <w:tab w:val="left" w:pos="426"/>
        </w:tabs>
        <w:spacing w:line="360" w:lineRule="auto"/>
        <w:jc w:val="both"/>
        <w:rPr>
          <w:rFonts w:ascii="Verdana" w:hAnsi="Verdana"/>
          <w:sz w:val="18"/>
          <w:szCs w:val="18"/>
        </w:rPr>
      </w:pPr>
      <w:r>
        <w:rPr>
          <w:rFonts w:ascii="Verdana" w:hAnsi="Verdana"/>
          <w:sz w:val="18"/>
          <w:szCs w:val="18"/>
        </w:rPr>
        <w:t xml:space="preserve">2.1. </w:t>
      </w:r>
      <w:r w:rsidRPr="00FE3FB2">
        <w:rPr>
          <w:rFonts w:ascii="Verdana" w:hAnsi="Verdana"/>
          <w:sz w:val="18"/>
          <w:szCs w:val="18"/>
        </w:rPr>
        <w:t>Szczegółowy opis przedmiotu zamówienia określa:</w:t>
      </w:r>
    </w:p>
    <w:p w:rsidR="00AB4B2E" w:rsidRPr="00FE3FB2" w:rsidRDefault="00AB4B2E" w:rsidP="009561D0">
      <w:pPr>
        <w:pStyle w:val="Akapitzlist"/>
        <w:numPr>
          <w:ilvl w:val="0"/>
          <w:numId w:val="39"/>
        </w:numPr>
        <w:tabs>
          <w:tab w:val="left" w:pos="142"/>
          <w:tab w:val="left" w:pos="284"/>
          <w:tab w:val="left" w:pos="567"/>
        </w:tabs>
        <w:spacing w:line="360" w:lineRule="auto"/>
        <w:jc w:val="both"/>
        <w:rPr>
          <w:rFonts w:ascii="Verdana" w:hAnsi="Verdana" w:cs="Arial Unicode MS"/>
          <w:b/>
          <w:iCs/>
          <w:sz w:val="18"/>
          <w:szCs w:val="18"/>
        </w:rPr>
      </w:pPr>
      <w:r w:rsidRPr="00FE3FB2">
        <w:rPr>
          <w:rFonts w:ascii="Verdana" w:hAnsi="Verdana" w:cs="Arial Unicode MS"/>
          <w:iCs/>
          <w:sz w:val="18"/>
          <w:szCs w:val="18"/>
        </w:rPr>
        <w:t>Projekt</w:t>
      </w:r>
      <w:r w:rsidR="00500F75">
        <w:rPr>
          <w:rFonts w:ascii="Verdana" w:hAnsi="Verdana" w:cs="Arial Unicode MS"/>
          <w:iCs/>
          <w:sz w:val="18"/>
          <w:szCs w:val="18"/>
        </w:rPr>
        <w:t>y</w:t>
      </w:r>
      <w:r w:rsidRPr="00FE3FB2">
        <w:rPr>
          <w:rFonts w:ascii="Verdana" w:hAnsi="Verdana" w:cs="Arial Unicode MS"/>
          <w:iCs/>
          <w:sz w:val="18"/>
          <w:szCs w:val="18"/>
        </w:rPr>
        <w:t xml:space="preserve"> budowlan</w:t>
      </w:r>
      <w:r w:rsidR="00500F75">
        <w:rPr>
          <w:rFonts w:ascii="Verdana" w:hAnsi="Verdana" w:cs="Arial Unicode MS"/>
          <w:iCs/>
          <w:sz w:val="18"/>
          <w:szCs w:val="18"/>
        </w:rPr>
        <w:t>e</w:t>
      </w:r>
      <w:r w:rsidRPr="00FE3FB2">
        <w:rPr>
          <w:rFonts w:ascii="Verdana" w:hAnsi="Verdana" w:cs="Arial Unicode MS"/>
          <w:iCs/>
          <w:sz w:val="18"/>
          <w:szCs w:val="18"/>
        </w:rPr>
        <w:t>,</w:t>
      </w:r>
      <w:r w:rsidRPr="00FE3FB2">
        <w:rPr>
          <w:rFonts w:ascii="Verdana" w:hAnsi="Verdana"/>
          <w:sz w:val="18"/>
          <w:szCs w:val="18"/>
        </w:rPr>
        <w:t xml:space="preserve"> </w:t>
      </w:r>
      <w:r w:rsidRPr="00FE3FB2">
        <w:rPr>
          <w:rFonts w:ascii="Verdana" w:hAnsi="Verdana" w:cs="Arial Unicode MS"/>
          <w:iCs/>
          <w:sz w:val="18"/>
          <w:szCs w:val="18"/>
        </w:rPr>
        <w:t>stanowiąc</w:t>
      </w:r>
      <w:r w:rsidR="00500F75">
        <w:rPr>
          <w:rFonts w:ascii="Verdana" w:hAnsi="Verdana" w:cs="Arial Unicode MS"/>
          <w:iCs/>
          <w:sz w:val="18"/>
          <w:szCs w:val="18"/>
        </w:rPr>
        <w:t>e</w:t>
      </w:r>
      <w:r w:rsidRPr="00FE3FB2">
        <w:rPr>
          <w:rFonts w:ascii="Verdana" w:hAnsi="Verdana" w:cs="Arial Unicode MS"/>
          <w:iCs/>
          <w:sz w:val="18"/>
          <w:szCs w:val="18"/>
        </w:rPr>
        <w:t xml:space="preserve"> </w:t>
      </w:r>
      <w:r w:rsidRPr="00FE3FB2">
        <w:rPr>
          <w:rFonts w:ascii="Verdana" w:hAnsi="Verdana" w:cs="Arial Unicode MS"/>
          <w:b/>
          <w:iCs/>
          <w:sz w:val="18"/>
          <w:szCs w:val="18"/>
        </w:rPr>
        <w:t>Załącznik Nr 1 do SIWZ,</w:t>
      </w:r>
    </w:p>
    <w:p w:rsidR="00AB4B2E" w:rsidRPr="00FE3FB2" w:rsidRDefault="00AB4B2E" w:rsidP="00D305F5">
      <w:pPr>
        <w:pStyle w:val="Akapitzlist"/>
        <w:numPr>
          <w:ilvl w:val="0"/>
          <w:numId w:val="39"/>
        </w:numPr>
        <w:tabs>
          <w:tab w:val="left" w:pos="142"/>
          <w:tab w:val="left" w:pos="284"/>
          <w:tab w:val="left" w:pos="567"/>
        </w:tabs>
        <w:spacing w:line="360" w:lineRule="auto"/>
        <w:ind w:left="567" w:hanging="283"/>
        <w:jc w:val="both"/>
        <w:rPr>
          <w:rFonts w:ascii="Verdana" w:hAnsi="Verdana" w:cs="Arial Unicode MS"/>
          <w:iCs/>
          <w:sz w:val="18"/>
          <w:szCs w:val="18"/>
        </w:rPr>
      </w:pPr>
      <w:r w:rsidRPr="00FE3FB2">
        <w:rPr>
          <w:rFonts w:ascii="Verdana" w:hAnsi="Verdana" w:cs="Arial Unicode MS"/>
          <w:iCs/>
          <w:sz w:val="18"/>
          <w:szCs w:val="18"/>
        </w:rPr>
        <w:t>Szczegółow</w:t>
      </w:r>
      <w:r w:rsidR="00500F75">
        <w:rPr>
          <w:rFonts w:ascii="Verdana" w:hAnsi="Verdana" w:cs="Arial Unicode MS"/>
          <w:iCs/>
          <w:sz w:val="18"/>
          <w:szCs w:val="18"/>
        </w:rPr>
        <w:t>e</w:t>
      </w:r>
      <w:r w:rsidRPr="00FE3FB2">
        <w:rPr>
          <w:rFonts w:ascii="Verdana" w:hAnsi="Verdana" w:cs="Arial Unicode MS"/>
          <w:iCs/>
          <w:sz w:val="18"/>
          <w:szCs w:val="18"/>
        </w:rPr>
        <w:t xml:space="preserve"> Specyfikacj</w:t>
      </w:r>
      <w:r w:rsidR="00500F75">
        <w:rPr>
          <w:rFonts w:ascii="Verdana" w:hAnsi="Verdana" w:cs="Arial Unicode MS"/>
          <w:iCs/>
          <w:sz w:val="18"/>
          <w:szCs w:val="18"/>
        </w:rPr>
        <w:t>e</w:t>
      </w:r>
      <w:r w:rsidRPr="00FE3FB2">
        <w:rPr>
          <w:rFonts w:ascii="Verdana" w:hAnsi="Verdana" w:cs="Arial Unicode MS"/>
          <w:iCs/>
          <w:sz w:val="18"/>
          <w:szCs w:val="18"/>
        </w:rPr>
        <w:t xml:space="preserve"> Techniczn</w:t>
      </w:r>
      <w:r w:rsidR="00500F75">
        <w:rPr>
          <w:rFonts w:ascii="Verdana" w:hAnsi="Verdana" w:cs="Arial Unicode MS"/>
          <w:iCs/>
          <w:sz w:val="18"/>
          <w:szCs w:val="18"/>
        </w:rPr>
        <w:t>e</w:t>
      </w:r>
      <w:r w:rsidRPr="00FE3FB2">
        <w:rPr>
          <w:rFonts w:ascii="Verdana" w:hAnsi="Verdana" w:cs="Arial Unicode MS"/>
          <w:iCs/>
          <w:sz w:val="18"/>
          <w:szCs w:val="18"/>
        </w:rPr>
        <w:t xml:space="preserve"> Wykonania i Odbioru Robót, stanowiąca </w:t>
      </w:r>
      <w:r w:rsidRPr="00FE3FB2">
        <w:rPr>
          <w:rFonts w:ascii="Verdana" w:hAnsi="Verdana" w:cs="Arial Unicode MS"/>
          <w:b/>
          <w:iCs/>
          <w:sz w:val="18"/>
          <w:szCs w:val="18"/>
        </w:rPr>
        <w:t>Załącznik Nr 2  do SIWZ</w:t>
      </w:r>
      <w:r w:rsidRPr="00FE3FB2">
        <w:rPr>
          <w:rFonts w:ascii="Verdana" w:hAnsi="Verdana" w:cs="Arial Unicode MS"/>
          <w:iCs/>
          <w:sz w:val="18"/>
          <w:szCs w:val="18"/>
        </w:rPr>
        <w:t>,</w:t>
      </w:r>
    </w:p>
    <w:p w:rsidR="00AB4B2E" w:rsidRPr="00FE3FB2" w:rsidRDefault="00AB4B2E" w:rsidP="009561D0">
      <w:pPr>
        <w:pStyle w:val="Akapitzlist"/>
        <w:numPr>
          <w:ilvl w:val="0"/>
          <w:numId w:val="39"/>
        </w:numPr>
        <w:tabs>
          <w:tab w:val="left" w:pos="567"/>
          <w:tab w:val="left" w:pos="709"/>
          <w:tab w:val="left" w:pos="2047"/>
        </w:tabs>
        <w:spacing w:line="360" w:lineRule="auto"/>
        <w:jc w:val="both"/>
        <w:rPr>
          <w:rFonts w:ascii="Verdana" w:hAnsi="Verdana" w:cs="Arial Unicode MS"/>
          <w:b/>
          <w:iCs/>
          <w:sz w:val="18"/>
          <w:szCs w:val="18"/>
        </w:rPr>
      </w:pPr>
      <w:r w:rsidRPr="00FE3FB2">
        <w:rPr>
          <w:rFonts w:ascii="Verdana" w:hAnsi="Verdana"/>
          <w:sz w:val="18"/>
          <w:szCs w:val="18"/>
        </w:rPr>
        <w:t>Przedmiar</w:t>
      </w:r>
      <w:r w:rsidR="00500F75">
        <w:rPr>
          <w:rFonts w:ascii="Verdana" w:hAnsi="Verdana"/>
          <w:sz w:val="18"/>
          <w:szCs w:val="18"/>
        </w:rPr>
        <w:t>y</w:t>
      </w:r>
      <w:r w:rsidRPr="00FE3FB2">
        <w:rPr>
          <w:rFonts w:ascii="Verdana" w:hAnsi="Verdana"/>
          <w:sz w:val="18"/>
          <w:szCs w:val="18"/>
        </w:rPr>
        <w:t xml:space="preserve"> robót</w:t>
      </w:r>
      <w:r w:rsidRPr="00FE3FB2">
        <w:rPr>
          <w:rFonts w:ascii="Verdana" w:hAnsi="Verdana" w:cs="Arial Unicode MS"/>
          <w:iCs/>
          <w:sz w:val="18"/>
          <w:szCs w:val="18"/>
        </w:rPr>
        <w:t>, stanowiąc</w:t>
      </w:r>
      <w:r w:rsidR="00D305F5">
        <w:rPr>
          <w:rFonts w:ascii="Verdana" w:hAnsi="Verdana" w:cs="Arial Unicode MS"/>
          <w:iCs/>
          <w:sz w:val="18"/>
          <w:szCs w:val="18"/>
        </w:rPr>
        <w:t>e</w:t>
      </w:r>
      <w:r w:rsidRPr="00FE3FB2">
        <w:rPr>
          <w:rFonts w:ascii="Verdana" w:hAnsi="Verdana" w:cs="Arial Unicode MS"/>
          <w:iCs/>
          <w:sz w:val="18"/>
          <w:szCs w:val="18"/>
        </w:rPr>
        <w:t xml:space="preserve"> </w:t>
      </w:r>
      <w:r w:rsidRPr="00FE3FB2">
        <w:rPr>
          <w:rFonts w:ascii="Verdana" w:hAnsi="Verdana" w:cs="Arial Unicode MS"/>
          <w:b/>
          <w:iCs/>
          <w:sz w:val="18"/>
          <w:szCs w:val="18"/>
        </w:rPr>
        <w:t>Załącznik Nr 3 do SIWZ.</w:t>
      </w:r>
    </w:p>
    <w:p w:rsidR="00AB4B2E" w:rsidRDefault="00AB4B2E" w:rsidP="00AB4B2E">
      <w:pPr>
        <w:suppressAutoHyphens w:val="0"/>
        <w:ind w:left="284"/>
        <w:jc w:val="both"/>
        <w:rPr>
          <w:rStyle w:val="FontStyle47"/>
          <w:rFonts w:ascii="Verdana" w:hAnsi="Verdana"/>
          <w:color w:val="000000"/>
          <w:sz w:val="16"/>
          <w:szCs w:val="16"/>
        </w:rPr>
      </w:pPr>
      <w:r w:rsidRPr="006C7E07">
        <w:rPr>
          <w:rFonts w:ascii="Verdana" w:hAnsi="Verdana"/>
          <w:b/>
          <w:sz w:val="16"/>
          <w:szCs w:val="16"/>
        </w:rPr>
        <w:t>Uwaga:</w:t>
      </w:r>
      <w:r w:rsidRPr="006C7E07">
        <w:rPr>
          <w:rFonts w:ascii="Verdana" w:hAnsi="Verdana"/>
          <w:sz w:val="16"/>
          <w:szCs w:val="16"/>
        </w:rPr>
        <w:t xml:space="preserve"> </w:t>
      </w:r>
      <w:r w:rsidRPr="00C62A31">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w:t>
      </w:r>
      <w:r w:rsidRPr="006C7E07">
        <w:rPr>
          <w:rStyle w:val="FontStyle47"/>
          <w:rFonts w:ascii="Verdana" w:hAnsi="Verdana"/>
          <w:color w:val="000000"/>
          <w:sz w:val="16"/>
          <w:szCs w:val="16"/>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6C7E07">
        <w:rPr>
          <w:rStyle w:val="Pogrubienie"/>
          <w:rFonts w:ascii="Verdana" w:hAnsi="Verdana"/>
          <w:color w:val="000000"/>
          <w:sz w:val="16"/>
          <w:szCs w:val="16"/>
        </w:rPr>
        <w:t>Zamawiający</w:t>
      </w:r>
      <w:r w:rsidRPr="006C7E07">
        <w:rPr>
          <w:rStyle w:val="FontStyle47"/>
          <w:rFonts w:ascii="Verdana" w:hAnsi="Verdana"/>
          <w:color w:val="000000"/>
          <w:sz w:val="16"/>
          <w:szCs w:val="16"/>
        </w:rPr>
        <w:t xml:space="preserve">, wskazując oznaczenie konkretnego producenta (dostawcy) lub konkretny produkt przy opisie przedmiotu zamówienia, </w:t>
      </w:r>
      <w:r w:rsidRPr="006C7E07">
        <w:rPr>
          <w:rStyle w:val="Pogrubienie"/>
          <w:rFonts w:ascii="Verdana" w:hAnsi="Verdana"/>
          <w:color w:val="000000"/>
          <w:sz w:val="16"/>
          <w:szCs w:val="16"/>
        </w:rPr>
        <w:t>dopuszcza jednocześnie produkty równoważne o</w:t>
      </w:r>
      <w:r>
        <w:rPr>
          <w:rStyle w:val="Pogrubienie"/>
          <w:rFonts w:ascii="Verdana" w:hAnsi="Verdana"/>
          <w:color w:val="000000"/>
          <w:sz w:val="16"/>
          <w:szCs w:val="16"/>
        </w:rPr>
        <w:t> </w:t>
      </w:r>
      <w:r w:rsidRPr="006C7E07">
        <w:rPr>
          <w:rStyle w:val="Pogrubienie"/>
          <w:rFonts w:ascii="Verdana" w:hAnsi="Verdana"/>
          <w:color w:val="000000"/>
          <w:sz w:val="16"/>
          <w:szCs w:val="16"/>
        </w:rPr>
        <w:t xml:space="preserve">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r w:rsidRPr="006C7E07">
        <w:rPr>
          <w:rStyle w:val="FontStyle47"/>
          <w:rFonts w:ascii="Verdana" w:hAnsi="Verdana"/>
          <w:color w:val="000000"/>
          <w:sz w:val="16"/>
          <w:szCs w:val="16"/>
        </w:rPr>
        <w:br/>
      </w:r>
    </w:p>
    <w:p w:rsidR="00AB4B2E" w:rsidRPr="00C202EE" w:rsidRDefault="00AB4B2E" w:rsidP="009561D0">
      <w:pPr>
        <w:pStyle w:val="Akapitzlist"/>
        <w:numPr>
          <w:ilvl w:val="0"/>
          <w:numId w:val="36"/>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C202EE">
        <w:rPr>
          <w:rFonts w:ascii="Verdana" w:hAnsi="Verdana"/>
          <w:b/>
          <w:sz w:val="18"/>
          <w:szCs w:val="18"/>
        </w:rPr>
        <w:t>Wymagania, o których mowa w art. 29 ust. 3a ustawy Pzp</w:t>
      </w:r>
      <w:r w:rsidRPr="00C202EE">
        <w:rPr>
          <w:rFonts w:ascii="Verdana" w:hAnsi="Verdana"/>
          <w:sz w:val="18"/>
          <w:szCs w:val="18"/>
        </w:rPr>
        <w:t xml:space="preserve"> dotyczące </w:t>
      </w:r>
      <w:r w:rsidRPr="00C202EE">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3210EE">
        <w:rPr>
          <w:rFonts w:ascii="Verdana" w:hAnsi="Verdana" w:cs="Arial"/>
          <w:b/>
          <w:sz w:val="18"/>
          <w:szCs w:val="18"/>
        </w:rPr>
        <w:t>§ 4</w:t>
      </w:r>
      <w:r w:rsidRPr="003210EE">
        <w:rPr>
          <w:rFonts w:ascii="Verdana" w:hAnsi="Verdana" w:cs="Arial"/>
          <w:sz w:val="18"/>
          <w:szCs w:val="18"/>
        </w:rPr>
        <w:t xml:space="preserve"> projektu umowy stanowiącym </w:t>
      </w:r>
      <w:r w:rsidRPr="003210EE">
        <w:rPr>
          <w:rFonts w:ascii="Verdana" w:hAnsi="Verdana" w:cs="Arial"/>
          <w:b/>
          <w:sz w:val="18"/>
          <w:szCs w:val="18"/>
        </w:rPr>
        <w:t xml:space="preserve">Załącznik Nr 12 do </w:t>
      </w:r>
      <w:r w:rsidRPr="00C202EE">
        <w:rPr>
          <w:rFonts w:ascii="Verdana" w:hAnsi="Verdana" w:cs="Arial"/>
          <w:b/>
          <w:sz w:val="18"/>
          <w:szCs w:val="18"/>
        </w:rPr>
        <w:t xml:space="preserve">SIWZ. </w:t>
      </w:r>
      <w:r w:rsidRPr="00C202EE">
        <w:rPr>
          <w:rFonts w:ascii="Verdana" w:hAnsi="Verdana" w:cs="Calibri"/>
          <w:color w:val="000000"/>
          <w:sz w:val="18"/>
          <w:szCs w:val="18"/>
          <w:lang w:eastAsia="pl-PL"/>
        </w:rPr>
        <w:t xml:space="preserve">Powyższe wymagania określają w szczególności: </w:t>
      </w:r>
    </w:p>
    <w:p w:rsidR="00AB4B2E" w:rsidRPr="005F58A5" w:rsidRDefault="00AB4B2E" w:rsidP="009561D0">
      <w:pPr>
        <w:pStyle w:val="Akapitzlist"/>
        <w:numPr>
          <w:ilvl w:val="0"/>
          <w:numId w:val="59"/>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AB4B2E" w:rsidRPr="005F58A5" w:rsidRDefault="00AB4B2E" w:rsidP="009561D0">
      <w:pPr>
        <w:pStyle w:val="Akapitzlist"/>
        <w:numPr>
          <w:ilvl w:val="0"/>
          <w:numId w:val="59"/>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AB4B2E" w:rsidRPr="005F58A5" w:rsidRDefault="00AB4B2E" w:rsidP="009561D0">
      <w:pPr>
        <w:pStyle w:val="Akapitzlist"/>
        <w:numPr>
          <w:ilvl w:val="0"/>
          <w:numId w:val="59"/>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413FFA" w:rsidRPr="00413FFA" w:rsidRDefault="00413FFA" w:rsidP="00D305F5">
      <w:pPr>
        <w:pStyle w:val="Akapitzlist"/>
        <w:numPr>
          <w:ilvl w:val="0"/>
          <w:numId w:val="36"/>
        </w:numPr>
        <w:autoSpaceDE w:val="0"/>
        <w:autoSpaceDN w:val="0"/>
        <w:adjustRightInd w:val="0"/>
        <w:spacing w:line="360" w:lineRule="auto"/>
        <w:ind w:left="284" w:hanging="284"/>
        <w:jc w:val="both"/>
        <w:rPr>
          <w:rFonts w:ascii="Verdana" w:hAnsi="Verdana" w:cs="Verdana"/>
          <w:sz w:val="18"/>
          <w:szCs w:val="18"/>
        </w:rPr>
      </w:pPr>
      <w:r w:rsidRPr="00413FFA">
        <w:rPr>
          <w:rFonts w:ascii="Verdana" w:hAnsi="Verdana" w:cs="Verdana"/>
          <w:bCs/>
          <w:sz w:val="18"/>
          <w:szCs w:val="18"/>
        </w:rPr>
        <w:t>Zamawiający wymaga aby zamówienie zostało wykonane w terminie nie dłuższym niż</w:t>
      </w:r>
      <w:r w:rsidRPr="00413FFA">
        <w:rPr>
          <w:rFonts w:ascii="Verdana" w:hAnsi="Verdana"/>
          <w:iCs/>
          <w:sz w:val="18"/>
          <w:szCs w:val="18"/>
        </w:rPr>
        <w:t>:</w:t>
      </w:r>
      <w:r w:rsidRPr="00413FFA">
        <w:rPr>
          <w:rFonts w:ascii="Verdana" w:hAnsi="Verdana"/>
          <w:b/>
          <w:iCs/>
          <w:sz w:val="18"/>
          <w:szCs w:val="18"/>
        </w:rPr>
        <w:t xml:space="preserve"> </w:t>
      </w:r>
      <w:r>
        <w:rPr>
          <w:rFonts w:ascii="Verdana" w:hAnsi="Verdana"/>
          <w:b/>
          <w:iCs/>
          <w:sz w:val="18"/>
          <w:szCs w:val="18"/>
        </w:rPr>
        <w:t>150 dni</w:t>
      </w:r>
      <w:r w:rsidRPr="00413FFA">
        <w:rPr>
          <w:rFonts w:ascii="Verdana" w:hAnsi="Verdana"/>
          <w:b/>
          <w:iCs/>
          <w:sz w:val="18"/>
          <w:szCs w:val="18"/>
        </w:rPr>
        <w:t xml:space="preserve">  </w:t>
      </w:r>
      <w:r w:rsidRPr="00413FFA">
        <w:rPr>
          <w:rFonts w:ascii="Verdana" w:hAnsi="Verdana"/>
          <w:b/>
          <w:bCs/>
          <w:iCs/>
          <w:sz w:val="18"/>
          <w:szCs w:val="18"/>
        </w:rPr>
        <w:t>od  daty podpisania umowy</w:t>
      </w:r>
      <w:r w:rsidRPr="00413FFA">
        <w:rPr>
          <w:rFonts w:ascii="Verdana" w:hAnsi="Verdana"/>
          <w:bCs/>
          <w:iCs/>
          <w:sz w:val="18"/>
          <w:szCs w:val="18"/>
        </w:rPr>
        <w:t>.</w:t>
      </w:r>
    </w:p>
    <w:p w:rsidR="00AB4B2E" w:rsidRPr="00816ED4" w:rsidRDefault="00AB4B2E" w:rsidP="00D305F5">
      <w:pPr>
        <w:pStyle w:val="Akapitzlist"/>
        <w:numPr>
          <w:ilvl w:val="0"/>
          <w:numId w:val="36"/>
        </w:numPr>
        <w:spacing w:line="360" w:lineRule="auto"/>
        <w:ind w:left="284" w:hanging="284"/>
        <w:jc w:val="both"/>
        <w:rPr>
          <w:rFonts w:ascii="Verdana" w:hAnsi="Verdana" w:cs="Arial Unicode MS"/>
          <w:bCs/>
          <w:sz w:val="18"/>
          <w:szCs w:val="18"/>
        </w:rPr>
      </w:pPr>
      <w:r w:rsidRPr="00816ED4">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3B5965" w:rsidRDefault="00AB4B2E" w:rsidP="009561D0">
      <w:pPr>
        <w:pStyle w:val="Akapitzlist"/>
        <w:numPr>
          <w:ilvl w:val="0"/>
          <w:numId w:val="36"/>
        </w:numPr>
        <w:tabs>
          <w:tab w:val="num" w:pos="388"/>
          <w:tab w:val="left" w:pos="2649"/>
        </w:tabs>
        <w:spacing w:line="360" w:lineRule="auto"/>
        <w:ind w:left="284" w:hanging="284"/>
        <w:jc w:val="both"/>
        <w:rPr>
          <w:rFonts w:ascii="Verdana" w:hAnsi="Verdana" w:cs="Tahoma"/>
          <w:bCs/>
          <w:sz w:val="18"/>
          <w:szCs w:val="18"/>
        </w:rPr>
      </w:pPr>
      <w:r w:rsidRPr="003B5965">
        <w:rPr>
          <w:rFonts w:ascii="Verdana" w:hAnsi="Verdana" w:cs="Tahoma"/>
          <w:bCs/>
          <w:sz w:val="18"/>
          <w:szCs w:val="18"/>
        </w:rPr>
        <w:t>Zmiany w treści SIWZ.</w:t>
      </w:r>
    </w:p>
    <w:p w:rsidR="00AB4B2E" w:rsidRPr="003B5965" w:rsidRDefault="00AB4B2E" w:rsidP="009561D0">
      <w:pPr>
        <w:pStyle w:val="Akapitzlist"/>
        <w:numPr>
          <w:ilvl w:val="0"/>
          <w:numId w:val="20"/>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9561D0">
      <w:pPr>
        <w:pStyle w:val="Akapitzlist"/>
        <w:numPr>
          <w:ilvl w:val="0"/>
          <w:numId w:val="20"/>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Pr="003B5965" w:rsidRDefault="00AB4B2E" w:rsidP="009561D0">
      <w:pPr>
        <w:pStyle w:val="Akapitzlist"/>
        <w:numPr>
          <w:ilvl w:val="0"/>
          <w:numId w:val="20"/>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AB4B2E" w:rsidRPr="003B5965" w:rsidRDefault="00AB4B2E" w:rsidP="009561D0">
      <w:pPr>
        <w:pStyle w:val="Akapitzlist"/>
        <w:numPr>
          <w:ilvl w:val="0"/>
          <w:numId w:val="21"/>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AB4B2E" w:rsidRPr="003B5965" w:rsidRDefault="00AB4B2E" w:rsidP="00AB4B2E">
      <w:pPr>
        <w:pStyle w:val="Akapitzlist"/>
        <w:numPr>
          <w:ilvl w:val="2"/>
          <w:numId w:val="4"/>
        </w:numPr>
        <w:tabs>
          <w:tab w:val="clear" w:pos="850"/>
          <w:tab w:val="num" w:pos="567"/>
          <w:tab w:val="left" w:pos="5954"/>
        </w:tabs>
        <w:spacing w:line="360" w:lineRule="auto"/>
        <w:ind w:hanging="566"/>
        <w:jc w:val="both"/>
        <w:rPr>
          <w:rFonts w:ascii="Verdana" w:hAnsi="Verdana" w:cs="Tahoma"/>
          <w:bCs/>
          <w:sz w:val="18"/>
          <w:szCs w:val="18"/>
        </w:rPr>
      </w:pPr>
      <w:r w:rsidRPr="003B5965">
        <w:rPr>
          <w:rFonts w:ascii="Verdana" w:hAnsi="Verdana" w:cs="Tahoma"/>
          <w:bCs/>
          <w:sz w:val="18"/>
          <w:szCs w:val="18"/>
        </w:rPr>
        <w:t>nie podlegają wykluczeniu oraz</w:t>
      </w:r>
    </w:p>
    <w:p w:rsidR="00AB4B2E" w:rsidRPr="003B5965" w:rsidRDefault="00AB4B2E" w:rsidP="00AB4B2E">
      <w:pPr>
        <w:pStyle w:val="Akapitzlist"/>
        <w:numPr>
          <w:ilvl w:val="0"/>
          <w:numId w:val="4"/>
        </w:numPr>
        <w:tabs>
          <w:tab w:val="left" w:pos="567"/>
        </w:tabs>
        <w:spacing w:line="360" w:lineRule="auto"/>
        <w:ind w:firstLine="1"/>
        <w:jc w:val="both"/>
        <w:rPr>
          <w:rFonts w:ascii="Verdana" w:hAnsi="Verdana" w:cs="Tahoma"/>
          <w:bCs/>
          <w:sz w:val="18"/>
          <w:szCs w:val="18"/>
        </w:rPr>
      </w:pPr>
      <w:r w:rsidRPr="003B5965">
        <w:rPr>
          <w:rFonts w:ascii="Verdana" w:hAnsi="Verdana" w:cs="Tahoma"/>
          <w:bCs/>
          <w:sz w:val="18"/>
          <w:szCs w:val="18"/>
        </w:rPr>
        <w:t>spełniają warunk</w:t>
      </w:r>
      <w:r>
        <w:rPr>
          <w:rFonts w:ascii="Verdana" w:hAnsi="Verdana" w:cs="Tahoma"/>
          <w:bCs/>
          <w:sz w:val="18"/>
          <w:szCs w:val="18"/>
        </w:rPr>
        <w:t>i</w:t>
      </w:r>
      <w:r w:rsidRPr="003B5965">
        <w:rPr>
          <w:rFonts w:ascii="Verdana" w:hAnsi="Verdana" w:cs="Tahoma"/>
          <w:bCs/>
          <w:sz w:val="18"/>
          <w:szCs w:val="18"/>
        </w:rPr>
        <w:t xml:space="preserve"> udziału w postępowaniu dotyczące:</w:t>
      </w:r>
    </w:p>
    <w:p w:rsidR="00AB4B2E" w:rsidRPr="003B5965" w:rsidRDefault="00AB4B2E" w:rsidP="009561D0">
      <w:pPr>
        <w:pStyle w:val="WW-Tekstpodstawowywcity2"/>
        <w:widowControl w:val="0"/>
        <w:numPr>
          <w:ilvl w:val="0"/>
          <w:numId w:val="37"/>
        </w:numPr>
        <w:spacing w:line="360" w:lineRule="auto"/>
        <w:ind w:left="709" w:hanging="283"/>
        <w:rPr>
          <w:rFonts w:ascii="Verdana" w:hAnsi="Verdana"/>
          <w:sz w:val="18"/>
          <w:szCs w:val="18"/>
        </w:rPr>
      </w:pPr>
      <w:r w:rsidRPr="003B5965">
        <w:rPr>
          <w:rFonts w:ascii="Verdana" w:hAnsi="Verdana"/>
          <w:b/>
          <w:sz w:val="18"/>
          <w:szCs w:val="18"/>
        </w:rPr>
        <w:t xml:space="preserve">kompetencji lub uprawnień do prowadzenia określonej działalności zawodowej, o ile wynika to z odrębnych przepisów - </w:t>
      </w:r>
      <w:r w:rsidRPr="003B5965">
        <w:rPr>
          <w:rFonts w:ascii="Verdana" w:hAnsi="Verdana"/>
          <w:sz w:val="18"/>
          <w:szCs w:val="18"/>
        </w:rPr>
        <w:t xml:space="preserve">Zamawiający nie precyzuje tego warunku. </w:t>
      </w:r>
    </w:p>
    <w:p w:rsidR="00AB4B2E" w:rsidRPr="001F0338" w:rsidRDefault="00AB4B2E" w:rsidP="009561D0">
      <w:pPr>
        <w:pStyle w:val="WW-Tekstpodstawowywcity2"/>
        <w:numPr>
          <w:ilvl w:val="0"/>
          <w:numId w:val="37"/>
        </w:numPr>
        <w:tabs>
          <w:tab w:val="left" w:pos="284"/>
        </w:tabs>
        <w:spacing w:line="360" w:lineRule="auto"/>
        <w:ind w:hanging="294"/>
        <w:rPr>
          <w:rFonts w:ascii="Verdana" w:hAnsi="Verdana" w:cs="Arial"/>
          <w:bCs/>
          <w:sz w:val="18"/>
          <w:szCs w:val="18"/>
        </w:rPr>
      </w:pPr>
      <w:r w:rsidRPr="001F0338">
        <w:rPr>
          <w:rFonts w:ascii="Verdana" w:hAnsi="Verdana"/>
          <w:b/>
          <w:sz w:val="18"/>
          <w:szCs w:val="18"/>
        </w:rPr>
        <w:t xml:space="preserve">sytuacji ekonomicznej lub finansowej </w:t>
      </w:r>
      <w:r w:rsidRPr="00512EE2">
        <w:rPr>
          <w:rFonts w:ascii="Verdana" w:hAnsi="Verdana"/>
          <w:sz w:val="18"/>
          <w:szCs w:val="18"/>
        </w:rPr>
        <w:t>-  co oznacza, że Wykonawca</w:t>
      </w:r>
      <w:r w:rsidRPr="001F0338">
        <w:rPr>
          <w:rFonts w:ascii="Verdana" w:hAnsi="Verdana"/>
          <w:sz w:val="18"/>
          <w:szCs w:val="18"/>
        </w:rPr>
        <w:t xml:space="preserve"> spełni ten warunek jeżeli wykaże, że </w:t>
      </w:r>
      <w:r w:rsidRPr="001F0338">
        <w:rPr>
          <w:rFonts w:ascii="Verdana" w:hAnsi="Verdana" w:cs="Arial"/>
          <w:bCs/>
          <w:sz w:val="18"/>
          <w:szCs w:val="18"/>
        </w:rPr>
        <w:t xml:space="preserve">posiada środki finansowe lub zdolność kredytową na kwotę minimum </w:t>
      </w:r>
      <w:r w:rsidR="009561D0">
        <w:rPr>
          <w:rFonts w:ascii="Verdana" w:hAnsi="Verdana" w:cs="Arial"/>
          <w:b/>
          <w:bCs/>
          <w:sz w:val="18"/>
          <w:szCs w:val="18"/>
        </w:rPr>
        <w:t>2</w:t>
      </w:r>
      <w:r w:rsidRPr="001F0338">
        <w:rPr>
          <w:rFonts w:ascii="Verdana" w:hAnsi="Verdana" w:cs="Arial"/>
          <w:b/>
          <w:bCs/>
          <w:sz w:val="18"/>
          <w:szCs w:val="18"/>
        </w:rPr>
        <w:t xml:space="preserve">00 000 zł  </w:t>
      </w:r>
      <w:r w:rsidRPr="001F0338">
        <w:rPr>
          <w:rFonts w:ascii="Verdana" w:hAnsi="Verdana" w:cs="Arial"/>
          <w:bCs/>
          <w:sz w:val="18"/>
          <w:szCs w:val="18"/>
        </w:rPr>
        <w:t xml:space="preserve">(słownie: </w:t>
      </w:r>
      <w:r w:rsidR="009561D0">
        <w:rPr>
          <w:rFonts w:ascii="Verdana" w:hAnsi="Verdana" w:cs="Arial"/>
          <w:bCs/>
          <w:sz w:val="18"/>
          <w:szCs w:val="18"/>
        </w:rPr>
        <w:t>dwieście</w:t>
      </w:r>
      <w:r w:rsidRPr="001F0338">
        <w:rPr>
          <w:rFonts w:ascii="Verdana" w:hAnsi="Verdana" w:cs="Arial"/>
          <w:bCs/>
          <w:sz w:val="18"/>
          <w:szCs w:val="18"/>
        </w:rPr>
        <w:t xml:space="preserve"> tysięcy złotych),</w:t>
      </w:r>
    </w:p>
    <w:p w:rsidR="00AB4B2E" w:rsidRPr="00347C17" w:rsidRDefault="00AB4B2E" w:rsidP="00AB4B2E">
      <w:pPr>
        <w:pStyle w:val="WW-Tekstpodstawowywcity2"/>
        <w:tabs>
          <w:tab w:val="left" w:pos="284"/>
        </w:tabs>
        <w:spacing w:line="360" w:lineRule="auto"/>
        <w:ind w:left="708" w:firstLine="0"/>
        <w:rPr>
          <w:rFonts w:ascii="Verdana" w:hAnsi="Verdana"/>
          <w:i/>
          <w:sz w:val="16"/>
          <w:szCs w:val="16"/>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p w:rsidR="00AB4B2E" w:rsidRPr="003B5965" w:rsidRDefault="00AB4B2E" w:rsidP="009561D0">
      <w:pPr>
        <w:pStyle w:val="Tekstkomentarza1"/>
        <w:numPr>
          <w:ilvl w:val="0"/>
          <w:numId w:val="37"/>
        </w:numPr>
        <w:spacing w:line="360" w:lineRule="auto"/>
        <w:ind w:left="709" w:hanging="283"/>
        <w:jc w:val="both"/>
        <w:rPr>
          <w:rFonts w:ascii="Verdana" w:hAnsi="Verdana"/>
          <w:sz w:val="18"/>
          <w:szCs w:val="18"/>
          <w:lang w:val="pl-PL"/>
        </w:rPr>
      </w:pPr>
      <w:r w:rsidRPr="003B5965">
        <w:rPr>
          <w:rFonts w:ascii="Verdana" w:hAnsi="Verdana"/>
          <w:b/>
          <w:sz w:val="18"/>
          <w:szCs w:val="18"/>
          <w:lang w:val="pl-PL"/>
        </w:rPr>
        <w:t>zdolności technicznej lub zawodowej:</w:t>
      </w:r>
      <w:r w:rsidRPr="003B5965">
        <w:rPr>
          <w:rFonts w:ascii="Verdana" w:hAnsi="Verdana"/>
          <w:sz w:val="18"/>
          <w:szCs w:val="18"/>
          <w:lang w:val="pl-PL"/>
        </w:rPr>
        <w:t xml:space="preserve"> </w:t>
      </w:r>
    </w:p>
    <w:p w:rsidR="00AB4B2E" w:rsidRPr="00512EE2" w:rsidRDefault="00AB4B2E" w:rsidP="009561D0">
      <w:pPr>
        <w:pStyle w:val="Default"/>
        <w:numPr>
          <w:ilvl w:val="0"/>
          <w:numId w:val="38"/>
        </w:numPr>
        <w:tabs>
          <w:tab w:val="left" w:pos="851"/>
        </w:tabs>
        <w:suppressAutoHyphens w:val="0"/>
        <w:autoSpaceDN w:val="0"/>
        <w:adjustRightInd w:val="0"/>
        <w:spacing w:line="360" w:lineRule="auto"/>
        <w:ind w:left="708" w:right="-3" w:hanging="284"/>
        <w:jc w:val="both"/>
        <w:rPr>
          <w:rFonts w:ascii="Verdana" w:hAnsi="Verdana"/>
          <w:iCs/>
          <w:sz w:val="18"/>
          <w:szCs w:val="18"/>
        </w:rPr>
      </w:pPr>
      <w:r w:rsidRPr="00512EE2">
        <w:rPr>
          <w:rFonts w:ascii="Verdana" w:hAnsi="Verdana"/>
          <w:b/>
          <w:color w:val="auto"/>
          <w:sz w:val="18"/>
          <w:szCs w:val="18"/>
          <w:u w:val="single"/>
        </w:rPr>
        <w:t>Kadra techniczna</w:t>
      </w:r>
      <w:r w:rsidRPr="00512EE2">
        <w:rPr>
          <w:rFonts w:ascii="Verdana" w:hAnsi="Verdana"/>
          <w:b/>
          <w:color w:val="auto"/>
          <w:sz w:val="18"/>
          <w:szCs w:val="18"/>
        </w:rPr>
        <w:t xml:space="preserve"> -</w:t>
      </w:r>
      <w:r w:rsidRPr="00512EE2">
        <w:rPr>
          <w:rFonts w:ascii="Verdana" w:hAnsi="Verdana"/>
          <w:color w:val="auto"/>
          <w:sz w:val="18"/>
          <w:szCs w:val="18"/>
        </w:rPr>
        <w:t xml:space="preserve"> co oznacza, że </w:t>
      </w:r>
      <w:r w:rsidRPr="00512EE2">
        <w:rPr>
          <w:rFonts w:ascii="Verdana" w:hAnsi="Verdana"/>
          <w:sz w:val="18"/>
          <w:szCs w:val="18"/>
        </w:rPr>
        <w:t>Wykonawca</w:t>
      </w:r>
      <w:r>
        <w:rPr>
          <w:rFonts w:ascii="Verdana" w:hAnsi="Verdana"/>
          <w:sz w:val="18"/>
          <w:szCs w:val="18"/>
        </w:rPr>
        <w:t xml:space="preserve"> </w:t>
      </w:r>
      <w:r w:rsidRPr="00512EE2">
        <w:rPr>
          <w:rFonts w:ascii="Verdana" w:hAnsi="Verdana"/>
          <w:sz w:val="18"/>
          <w:szCs w:val="18"/>
        </w:rPr>
        <w:t xml:space="preserve">spełni ten warunek jeżeli wykaże, że dysponuje lub będzie dysponował jedną osobą, która będzie pełnić funkcje </w:t>
      </w:r>
      <w:r w:rsidRPr="00512EE2">
        <w:rPr>
          <w:rFonts w:ascii="Verdana" w:hAnsi="Verdana"/>
          <w:b/>
          <w:sz w:val="18"/>
          <w:szCs w:val="18"/>
        </w:rPr>
        <w:t xml:space="preserve">Kierownika </w:t>
      </w:r>
      <w:r>
        <w:rPr>
          <w:rFonts w:ascii="Verdana" w:hAnsi="Verdana"/>
          <w:b/>
          <w:sz w:val="18"/>
          <w:szCs w:val="18"/>
        </w:rPr>
        <w:t>budowy</w:t>
      </w:r>
      <w:r w:rsidRPr="00512EE2">
        <w:rPr>
          <w:rFonts w:ascii="Verdana" w:hAnsi="Verdana"/>
          <w:b/>
          <w:sz w:val="18"/>
          <w:szCs w:val="18"/>
        </w:rPr>
        <w:t>,</w:t>
      </w:r>
      <w:r w:rsidRPr="00512EE2">
        <w:rPr>
          <w:rFonts w:ascii="Verdana" w:hAnsi="Verdana"/>
          <w:sz w:val="18"/>
          <w:szCs w:val="18"/>
        </w:rPr>
        <w:t xml:space="preserve"> posiadając</w:t>
      </w:r>
      <w:r w:rsidR="00500F75">
        <w:rPr>
          <w:rFonts w:ascii="Verdana" w:hAnsi="Verdana"/>
          <w:sz w:val="18"/>
          <w:szCs w:val="18"/>
        </w:rPr>
        <w:t>ego</w:t>
      </w:r>
      <w:r w:rsidRPr="00512EE2">
        <w:rPr>
          <w:rFonts w:ascii="Verdana" w:hAnsi="Verdana"/>
          <w:sz w:val="18"/>
          <w:szCs w:val="18"/>
        </w:rPr>
        <w:t xml:space="preserve"> uprawnienia do </w:t>
      </w:r>
      <w:r w:rsidRPr="00512EE2">
        <w:rPr>
          <w:rFonts w:ascii="Verdana" w:hAnsi="Verdana"/>
          <w:b/>
          <w:sz w:val="18"/>
          <w:szCs w:val="18"/>
        </w:rPr>
        <w:t>kierowania robotami</w:t>
      </w:r>
      <w:r w:rsidRPr="00512EE2">
        <w:rPr>
          <w:rFonts w:ascii="Verdana" w:hAnsi="Verdana"/>
          <w:sz w:val="18"/>
          <w:szCs w:val="18"/>
        </w:rPr>
        <w:t xml:space="preserve"> </w:t>
      </w:r>
      <w:r w:rsidRPr="00512EE2">
        <w:rPr>
          <w:rFonts w:ascii="Verdana" w:hAnsi="Verdana"/>
          <w:b/>
          <w:sz w:val="18"/>
          <w:szCs w:val="18"/>
        </w:rPr>
        <w:t>budowlanymi</w:t>
      </w:r>
      <w:r w:rsidRPr="00512EE2">
        <w:rPr>
          <w:rFonts w:ascii="Verdana" w:hAnsi="Verdana"/>
          <w:sz w:val="18"/>
          <w:szCs w:val="18"/>
        </w:rPr>
        <w:t xml:space="preserve"> </w:t>
      </w:r>
      <w:r w:rsidRPr="00512EE2">
        <w:rPr>
          <w:rFonts w:ascii="Verdana" w:hAnsi="Verdana"/>
          <w:b/>
          <w:sz w:val="18"/>
          <w:szCs w:val="18"/>
        </w:rPr>
        <w:t xml:space="preserve">w specjalności drogowej </w:t>
      </w:r>
      <w:r w:rsidRPr="00512EE2">
        <w:rPr>
          <w:rFonts w:ascii="Verdana" w:hAnsi="Verdana"/>
          <w:iCs/>
          <w:sz w:val="18"/>
          <w:szCs w:val="18"/>
        </w:rPr>
        <w:t>oraz wpis na listę członków właściwej izby samorządu zawodowego.</w:t>
      </w:r>
    </w:p>
    <w:p w:rsidR="00AB4B2E" w:rsidRPr="00390306" w:rsidRDefault="00AB4B2E" w:rsidP="00AB4B2E">
      <w:pPr>
        <w:pStyle w:val="NormalnyWeb"/>
        <w:spacing w:before="0" w:after="0" w:line="360" w:lineRule="auto"/>
        <w:ind w:left="992" w:hanging="284"/>
        <w:jc w:val="both"/>
        <w:rPr>
          <w:rFonts w:ascii="Verdana" w:hAnsi="Verdana" w:cs="Verdana"/>
          <w:color w:val="000000"/>
          <w:sz w:val="16"/>
          <w:szCs w:val="16"/>
        </w:rPr>
      </w:pPr>
      <w:r w:rsidRPr="00390306">
        <w:rPr>
          <w:rFonts w:ascii="Verdana" w:hAnsi="Verdana" w:cs="Verdana"/>
          <w:b/>
          <w:bCs/>
          <w:color w:val="000000"/>
          <w:sz w:val="16"/>
          <w:szCs w:val="16"/>
        </w:rPr>
        <w:t xml:space="preserve">Uwaga: </w:t>
      </w:r>
    </w:p>
    <w:p w:rsidR="00AB4B2E" w:rsidRPr="00347C17" w:rsidRDefault="00AB4B2E" w:rsidP="00AB4B2E">
      <w:pPr>
        <w:pStyle w:val="NormalnyWeb"/>
        <w:spacing w:before="0" w:after="0" w:line="360" w:lineRule="auto"/>
        <w:ind w:left="708"/>
        <w:jc w:val="both"/>
        <w:rPr>
          <w:rFonts w:ascii="Verdana" w:hAnsi="Verdana" w:cs="Verdana"/>
          <w:i/>
          <w:color w:val="FF0000"/>
          <w:sz w:val="16"/>
          <w:szCs w:val="16"/>
        </w:rPr>
      </w:pPr>
      <w:r w:rsidRPr="00347C17">
        <w:rPr>
          <w:rFonts w:ascii="Verdana" w:hAnsi="Verdana" w:cs="Verdana"/>
          <w:i/>
          <w:color w:val="000000"/>
          <w:sz w:val="16"/>
          <w:szCs w:val="16"/>
        </w:rPr>
        <w:t xml:space="preserve">Kierownik </w:t>
      </w:r>
      <w:r>
        <w:rPr>
          <w:rFonts w:ascii="Verdana" w:hAnsi="Verdana" w:cs="Verdana"/>
          <w:i/>
          <w:color w:val="000000"/>
          <w:sz w:val="16"/>
          <w:szCs w:val="16"/>
        </w:rPr>
        <w:t>budowy</w:t>
      </w:r>
      <w:r w:rsidRPr="00347C17">
        <w:rPr>
          <w:rFonts w:ascii="Verdana" w:hAnsi="Verdana" w:cs="Verdana"/>
          <w:i/>
          <w:color w:val="000000"/>
          <w:sz w:val="16"/>
          <w:szCs w:val="16"/>
        </w:rPr>
        <w:t xml:space="preserve"> powinien posiadać uprawnienia budowlane zgodnie z ustawą z dnia 7 lipca                   1994 r. Prawo budowlane (</w:t>
      </w:r>
      <w:proofErr w:type="spellStart"/>
      <w:r w:rsidRPr="00347C17">
        <w:rPr>
          <w:rFonts w:ascii="Verdana" w:hAnsi="Verdana" w:cs="Verdana"/>
          <w:i/>
          <w:color w:val="000000"/>
          <w:sz w:val="16"/>
          <w:szCs w:val="16"/>
        </w:rPr>
        <w:t>Dz.U</w:t>
      </w:r>
      <w:proofErr w:type="spellEnd"/>
      <w:r w:rsidRPr="00347C17">
        <w:rPr>
          <w:rFonts w:ascii="Verdana" w:hAnsi="Verdana" w:cs="Verdana"/>
          <w:i/>
          <w:color w:val="000000"/>
          <w:sz w:val="16"/>
          <w:szCs w:val="16"/>
        </w:rPr>
        <w:t xml:space="preserve">. z 2016 r., poz.290 z </w:t>
      </w:r>
      <w:proofErr w:type="spellStart"/>
      <w:r w:rsidRPr="00347C17">
        <w:rPr>
          <w:rFonts w:ascii="Verdana" w:hAnsi="Verdana" w:cs="Verdana"/>
          <w:i/>
          <w:color w:val="000000"/>
          <w:sz w:val="16"/>
          <w:szCs w:val="16"/>
        </w:rPr>
        <w:t>późn</w:t>
      </w:r>
      <w:proofErr w:type="spellEnd"/>
      <w:r w:rsidRPr="00347C17">
        <w:rPr>
          <w:rFonts w:ascii="Verdana" w:hAnsi="Verdana" w:cs="Verdana"/>
          <w:i/>
          <w:color w:val="000000"/>
          <w:sz w:val="16"/>
          <w:szCs w:val="16"/>
        </w:rPr>
        <w:t>. zm.) oraz rozporządzeniem Ministra Infrastruktury i Rozwoju z dnia 11 września 2014 r. w sprawie samodzielnych funkcji technicznych w budownictwie (</w:t>
      </w:r>
      <w:proofErr w:type="spellStart"/>
      <w:r w:rsidRPr="00347C17">
        <w:rPr>
          <w:rFonts w:ascii="Verdana" w:hAnsi="Verdana" w:cs="Verdana"/>
          <w:i/>
          <w:color w:val="000000"/>
          <w:sz w:val="16"/>
          <w:szCs w:val="16"/>
        </w:rPr>
        <w:t>Dz.U</w:t>
      </w:r>
      <w:proofErr w:type="spellEnd"/>
      <w:r w:rsidRPr="00347C17">
        <w:rPr>
          <w:rFonts w:ascii="Verdana" w:hAnsi="Verdana" w:cs="Verdana"/>
          <w:i/>
          <w:color w:val="000000"/>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347C17">
        <w:rPr>
          <w:rFonts w:ascii="Verdana" w:hAnsi="Verdana" w:cs="Verdana"/>
          <w:i/>
          <w:color w:val="000000"/>
          <w:sz w:val="16"/>
          <w:szCs w:val="16"/>
        </w:rPr>
        <w:t>Dz.U</w:t>
      </w:r>
      <w:proofErr w:type="spellEnd"/>
      <w:r w:rsidRPr="00347C17">
        <w:rPr>
          <w:rFonts w:ascii="Verdana" w:hAnsi="Verdana" w:cs="Verdana"/>
          <w:i/>
          <w:color w:val="000000"/>
          <w:sz w:val="16"/>
          <w:szCs w:val="16"/>
        </w:rPr>
        <w:t>. z 2016 r., poz. 65).</w:t>
      </w:r>
    </w:p>
    <w:p w:rsidR="00AB4B2E" w:rsidRPr="00512EE2" w:rsidRDefault="00AB4B2E" w:rsidP="009561D0">
      <w:pPr>
        <w:pStyle w:val="Akapitzlist"/>
        <w:numPr>
          <w:ilvl w:val="0"/>
          <w:numId w:val="38"/>
        </w:numPr>
        <w:suppressAutoHyphens w:val="0"/>
        <w:autoSpaceDE w:val="0"/>
        <w:autoSpaceDN w:val="0"/>
        <w:adjustRightInd w:val="0"/>
        <w:spacing w:line="360" w:lineRule="auto"/>
        <w:ind w:left="708" w:hanging="284"/>
        <w:jc w:val="both"/>
        <w:rPr>
          <w:rFonts w:ascii="Verdana" w:hAnsi="Verdana" w:cs="Arial"/>
          <w:bCs/>
          <w:sz w:val="18"/>
          <w:szCs w:val="18"/>
          <w:lang w:eastAsia="pl-PL"/>
        </w:rPr>
      </w:pPr>
      <w:r w:rsidRPr="00512EE2">
        <w:rPr>
          <w:rFonts w:ascii="Verdana" w:hAnsi="Verdana" w:cs="Arial"/>
          <w:b/>
          <w:sz w:val="18"/>
          <w:szCs w:val="18"/>
          <w:u w:val="single"/>
          <w:lang w:eastAsia="pl-PL"/>
        </w:rPr>
        <w:t>Doświadczenie zawodowe</w:t>
      </w:r>
      <w:r w:rsidRPr="00512EE2">
        <w:rPr>
          <w:rFonts w:ascii="Verdana" w:hAnsi="Verdana" w:cs="Arial"/>
          <w:b/>
          <w:sz w:val="18"/>
          <w:szCs w:val="18"/>
          <w:lang w:eastAsia="pl-PL"/>
        </w:rPr>
        <w:t xml:space="preserve"> </w:t>
      </w:r>
      <w:r w:rsidRPr="00512EE2">
        <w:rPr>
          <w:rFonts w:ascii="Verdana" w:hAnsi="Verdana" w:cs="Arial"/>
          <w:sz w:val="18"/>
          <w:szCs w:val="18"/>
          <w:lang w:eastAsia="pl-PL"/>
        </w:rPr>
        <w:t>- co oznacza, że W</w:t>
      </w:r>
      <w:r>
        <w:rPr>
          <w:rFonts w:ascii="Verdana" w:hAnsi="Verdana" w:cs="Arial"/>
          <w:sz w:val="18"/>
          <w:szCs w:val="18"/>
          <w:lang w:eastAsia="pl-PL"/>
        </w:rPr>
        <w:t>y</w:t>
      </w:r>
      <w:r w:rsidRPr="00512EE2">
        <w:rPr>
          <w:rFonts w:ascii="Verdana" w:hAnsi="Verdana"/>
          <w:sz w:val="18"/>
          <w:szCs w:val="18"/>
        </w:rPr>
        <w:t>konawca spełni ten warunek jeżeli wykaże, że w okresie ostatnich 5 lat przed upływem terminu składania ofert, a jeżeli okres prowadzenia działalności jest krótszy – w tym okresie - wykonał co najmnie</w:t>
      </w:r>
      <w:r w:rsidRPr="00512EE2">
        <w:rPr>
          <w:rFonts w:ascii="Verdana" w:hAnsi="Verdana" w:cs="Arial"/>
          <w:bCs/>
          <w:sz w:val="18"/>
          <w:szCs w:val="18"/>
          <w:lang w:eastAsia="pl-PL"/>
        </w:rPr>
        <w:t xml:space="preserve">j jedną robotę budowlaną w zakresie </w:t>
      </w:r>
      <w:r>
        <w:rPr>
          <w:rFonts w:ascii="Verdana" w:hAnsi="Verdana" w:cs="Arial"/>
          <w:bCs/>
          <w:sz w:val="18"/>
          <w:szCs w:val="18"/>
          <w:lang w:eastAsia="pl-PL"/>
        </w:rPr>
        <w:t xml:space="preserve">budowy lub </w:t>
      </w:r>
      <w:r w:rsidRPr="00512EE2">
        <w:rPr>
          <w:rFonts w:ascii="Verdana" w:hAnsi="Verdana" w:cs="Arial"/>
          <w:bCs/>
          <w:sz w:val="18"/>
          <w:szCs w:val="18"/>
          <w:lang w:eastAsia="pl-PL"/>
        </w:rPr>
        <w:t>przebudowy</w:t>
      </w:r>
      <w:r>
        <w:rPr>
          <w:rFonts w:ascii="Verdana" w:hAnsi="Verdana" w:cs="Arial"/>
          <w:bCs/>
          <w:sz w:val="18"/>
          <w:szCs w:val="18"/>
          <w:lang w:eastAsia="pl-PL"/>
        </w:rPr>
        <w:t xml:space="preserve"> </w:t>
      </w:r>
      <w:r w:rsidR="009561D0">
        <w:rPr>
          <w:rFonts w:ascii="Verdana" w:hAnsi="Verdana" w:cs="Arial"/>
          <w:bCs/>
          <w:sz w:val="18"/>
          <w:szCs w:val="18"/>
          <w:lang w:eastAsia="pl-PL"/>
        </w:rPr>
        <w:t xml:space="preserve"> dróg/drogi o długości nie krótszej niż </w:t>
      </w:r>
      <w:r w:rsidR="009561D0" w:rsidRPr="009561D0">
        <w:rPr>
          <w:rFonts w:ascii="Verdana" w:hAnsi="Verdana" w:cs="Arial"/>
          <w:b/>
          <w:bCs/>
          <w:sz w:val="18"/>
          <w:szCs w:val="18"/>
          <w:lang w:eastAsia="pl-PL"/>
        </w:rPr>
        <w:t>300m</w:t>
      </w:r>
      <w:r w:rsidRPr="009561D0">
        <w:rPr>
          <w:rFonts w:ascii="Verdana" w:hAnsi="Verdana" w:cs="Arial"/>
          <w:b/>
          <w:bCs/>
          <w:sz w:val="18"/>
          <w:szCs w:val="18"/>
          <w:lang w:eastAsia="pl-PL"/>
        </w:rPr>
        <w:t>,</w:t>
      </w:r>
      <w:r w:rsidRPr="00512EE2">
        <w:rPr>
          <w:rFonts w:ascii="Verdana" w:hAnsi="Verdana" w:cs="Arial"/>
          <w:bCs/>
          <w:sz w:val="18"/>
          <w:szCs w:val="18"/>
          <w:lang w:eastAsia="pl-PL"/>
        </w:rPr>
        <w:t xml:space="preserve"> o</w:t>
      </w:r>
      <w:r>
        <w:rPr>
          <w:rFonts w:ascii="Verdana" w:hAnsi="Verdana" w:cs="Arial"/>
          <w:bCs/>
          <w:sz w:val="18"/>
          <w:szCs w:val="18"/>
          <w:lang w:eastAsia="pl-PL"/>
        </w:rPr>
        <w:t> </w:t>
      </w:r>
      <w:r w:rsidRPr="00512EE2">
        <w:rPr>
          <w:rFonts w:ascii="Verdana" w:hAnsi="Verdana" w:cs="Arial"/>
          <w:bCs/>
          <w:sz w:val="18"/>
          <w:szCs w:val="18"/>
          <w:lang w:eastAsia="pl-PL"/>
        </w:rPr>
        <w:t xml:space="preserve">wartości zamówienia nie mniejszej niż </w:t>
      </w:r>
      <w:r w:rsidR="009561D0">
        <w:rPr>
          <w:rFonts w:ascii="Verdana" w:hAnsi="Verdana" w:cs="Arial"/>
          <w:b/>
          <w:bCs/>
          <w:sz w:val="18"/>
          <w:szCs w:val="18"/>
          <w:lang w:eastAsia="pl-PL"/>
        </w:rPr>
        <w:t>2</w:t>
      </w:r>
      <w:r w:rsidRPr="00512EE2">
        <w:rPr>
          <w:rFonts w:ascii="Verdana" w:hAnsi="Verdana" w:cs="Arial"/>
          <w:b/>
          <w:bCs/>
          <w:sz w:val="18"/>
          <w:szCs w:val="18"/>
          <w:lang w:eastAsia="pl-PL"/>
        </w:rPr>
        <w:t>00.000 zł</w:t>
      </w:r>
      <w:r w:rsidRPr="00512EE2">
        <w:rPr>
          <w:rFonts w:ascii="Verdana" w:hAnsi="Verdana" w:cs="Arial"/>
          <w:bCs/>
          <w:sz w:val="18"/>
          <w:szCs w:val="18"/>
          <w:lang w:eastAsia="pl-PL"/>
        </w:rPr>
        <w:t xml:space="preserve"> (słownie: </w:t>
      </w:r>
      <w:r w:rsidR="009561D0">
        <w:rPr>
          <w:rFonts w:ascii="Verdana" w:hAnsi="Verdana" w:cs="Arial"/>
          <w:bCs/>
          <w:sz w:val="18"/>
          <w:szCs w:val="18"/>
          <w:lang w:eastAsia="pl-PL"/>
        </w:rPr>
        <w:t>dwieście</w:t>
      </w:r>
      <w:r>
        <w:rPr>
          <w:rFonts w:ascii="Verdana" w:hAnsi="Verdana" w:cs="Arial"/>
          <w:bCs/>
          <w:sz w:val="18"/>
          <w:szCs w:val="18"/>
          <w:lang w:eastAsia="pl-PL"/>
        </w:rPr>
        <w:t xml:space="preserve"> </w:t>
      </w:r>
      <w:r w:rsidRPr="00512EE2">
        <w:rPr>
          <w:rFonts w:ascii="Verdana" w:hAnsi="Verdana" w:cs="Arial"/>
          <w:bCs/>
          <w:sz w:val="18"/>
          <w:szCs w:val="18"/>
          <w:lang w:eastAsia="pl-PL"/>
        </w:rPr>
        <w:t>tysięcy złotych).</w:t>
      </w:r>
    </w:p>
    <w:p w:rsidR="00AB4B2E" w:rsidRDefault="00AB4B2E" w:rsidP="009561D0">
      <w:pPr>
        <w:pStyle w:val="Tekstkomentarza1"/>
        <w:numPr>
          <w:ilvl w:val="0"/>
          <w:numId w:val="21"/>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9561D0">
      <w:pPr>
        <w:pStyle w:val="Akapitzlist"/>
        <w:numPr>
          <w:ilvl w:val="0"/>
          <w:numId w:val="21"/>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9561D0">
      <w:pPr>
        <w:pStyle w:val="Akapitzlist"/>
        <w:numPr>
          <w:ilvl w:val="0"/>
          <w:numId w:val="24"/>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9561D0">
      <w:pPr>
        <w:pStyle w:val="ZUSTzmustartykuempunktem"/>
        <w:widowControl w:val="0"/>
        <w:numPr>
          <w:ilvl w:val="0"/>
          <w:numId w:val="24"/>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9561D0">
      <w:pPr>
        <w:pStyle w:val="Akapitzlist"/>
        <w:numPr>
          <w:ilvl w:val="0"/>
          <w:numId w:val="24"/>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9561D0">
      <w:pPr>
        <w:pStyle w:val="Akapitzlist"/>
        <w:numPr>
          <w:ilvl w:val="0"/>
          <w:numId w:val="24"/>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9561D0">
      <w:pPr>
        <w:pStyle w:val="Teksttreci0"/>
        <w:numPr>
          <w:ilvl w:val="0"/>
          <w:numId w:val="47"/>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9561D0">
      <w:pPr>
        <w:pStyle w:val="Teksttreci0"/>
        <w:numPr>
          <w:ilvl w:val="0"/>
          <w:numId w:val="47"/>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9561D0">
      <w:pPr>
        <w:pStyle w:val="Teksttreci0"/>
        <w:numPr>
          <w:ilvl w:val="0"/>
          <w:numId w:val="47"/>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9561D0">
      <w:pPr>
        <w:pStyle w:val="Teksttreci0"/>
        <w:numPr>
          <w:ilvl w:val="0"/>
          <w:numId w:val="47"/>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9561D0">
      <w:pPr>
        <w:pStyle w:val="ZUSTzmustartykuempunktem"/>
        <w:widowControl w:val="0"/>
        <w:numPr>
          <w:ilvl w:val="0"/>
          <w:numId w:val="24"/>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AB4B2E" w:rsidRPr="001F0338" w:rsidRDefault="00AB4B2E" w:rsidP="009561D0">
      <w:pPr>
        <w:pStyle w:val="Akapitzlist"/>
        <w:numPr>
          <w:ilvl w:val="0"/>
          <w:numId w:val="24"/>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9561D0">
      <w:pPr>
        <w:pStyle w:val="Akapitzlist"/>
        <w:numPr>
          <w:ilvl w:val="0"/>
          <w:numId w:val="25"/>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9561D0">
      <w:pPr>
        <w:pStyle w:val="ZUSTzmustartykuempunktem"/>
        <w:numPr>
          <w:ilvl w:val="0"/>
          <w:numId w:val="25"/>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9561D0">
      <w:pPr>
        <w:pStyle w:val="Akapitzlist"/>
        <w:numPr>
          <w:ilvl w:val="0"/>
          <w:numId w:val="24"/>
        </w:numPr>
        <w:autoSpaceDN w:val="0"/>
        <w:adjustRightInd w:val="0"/>
        <w:spacing w:line="360" w:lineRule="auto"/>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9561D0">
      <w:pPr>
        <w:pStyle w:val="Akapitzlist"/>
        <w:numPr>
          <w:ilvl w:val="0"/>
          <w:numId w:val="29"/>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9561D0">
      <w:pPr>
        <w:pStyle w:val="Akapitzlist"/>
        <w:numPr>
          <w:ilvl w:val="0"/>
          <w:numId w:val="29"/>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9561D0">
      <w:pPr>
        <w:pStyle w:val="Teksttreci0"/>
        <w:numPr>
          <w:ilvl w:val="0"/>
          <w:numId w:val="29"/>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9561D0">
      <w:pPr>
        <w:pStyle w:val="Teksttreci0"/>
        <w:numPr>
          <w:ilvl w:val="0"/>
          <w:numId w:val="29"/>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AB4B2E" w:rsidRPr="00DE0E72" w:rsidRDefault="00AB4B2E" w:rsidP="009561D0">
      <w:pPr>
        <w:pStyle w:val="Teksttreci0"/>
        <w:numPr>
          <w:ilvl w:val="0"/>
          <w:numId w:val="29"/>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9561D0">
      <w:pPr>
        <w:pStyle w:val="Akapitzlist"/>
        <w:numPr>
          <w:ilvl w:val="0"/>
          <w:numId w:val="29"/>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9561D0">
      <w:pPr>
        <w:pStyle w:val="Akapitzlist"/>
        <w:numPr>
          <w:ilvl w:val="0"/>
          <w:numId w:val="29"/>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9561D0">
      <w:pPr>
        <w:pStyle w:val="Akapitzlist"/>
        <w:numPr>
          <w:ilvl w:val="0"/>
          <w:numId w:val="29"/>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AB4B2E" w:rsidRPr="00093106" w:rsidRDefault="00AB4B2E" w:rsidP="009561D0">
      <w:pPr>
        <w:pStyle w:val="Akapitzlist"/>
        <w:numPr>
          <w:ilvl w:val="1"/>
          <w:numId w:val="57"/>
        </w:numPr>
        <w:tabs>
          <w:tab w:val="left" w:pos="284"/>
          <w:tab w:val="left" w:pos="720"/>
        </w:tabs>
        <w:spacing w:line="360" w:lineRule="auto"/>
        <w:ind w:hanging="1364"/>
        <w:jc w:val="both"/>
        <w:rPr>
          <w:rFonts w:ascii="Verdana" w:hAnsi="Verdana"/>
          <w:sz w:val="18"/>
          <w:szCs w:val="18"/>
        </w:rPr>
      </w:pPr>
      <w:r>
        <w:rPr>
          <w:rFonts w:ascii="Verdana" w:hAnsi="Verdana"/>
          <w:sz w:val="18"/>
          <w:szCs w:val="18"/>
        </w:rPr>
        <w:t>Na podstawie art. 24 ust. 1 ustawy Pzp z</w:t>
      </w:r>
      <w:r w:rsidRPr="00093106">
        <w:rPr>
          <w:rFonts w:ascii="Verdana" w:hAnsi="Verdana"/>
          <w:sz w:val="18"/>
          <w:szCs w:val="18"/>
        </w:rPr>
        <w:t xml:space="preserve"> postępowania o udzielenie zamówienia wyklucza się:</w:t>
      </w:r>
    </w:p>
    <w:p w:rsidR="00AB4B2E" w:rsidRPr="00DE72FC" w:rsidRDefault="00AB4B2E" w:rsidP="009561D0">
      <w:pPr>
        <w:pStyle w:val="Akapitzlist"/>
        <w:numPr>
          <w:ilvl w:val="0"/>
          <w:numId w:val="55"/>
        </w:numPr>
        <w:tabs>
          <w:tab w:val="left" w:pos="720"/>
        </w:tabs>
        <w:spacing w:line="360" w:lineRule="auto"/>
        <w:ind w:left="284" w:hanging="271"/>
        <w:jc w:val="both"/>
        <w:rPr>
          <w:rFonts w:ascii="Verdana" w:hAnsi="Verdana"/>
          <w:sz w:val="18"/>
          <w:szCs w:val="18"/>
        </w:rPr>
      </w:pPr>
      <w:r w:rsidRPr="00DE72FC">
        <w:rPr>
          <w:rFonts w:ascii="Verdana" w:hAnsi="Verdana"/>
          <w:sz w:val="18"/>
          <w:szCs w:val="18"/>
        </w:rPr>
        <w:t>Wykonawcę, który nie wykazał spełniania warunków udziału w postępowaniu, lub nie wykazał braku podstaw wykluczenia;</w:t>
      </w:r>
    </w:p>
    <w:p w:rsidR="00AB4B2E" w:rsidRPr="00DE72FC" w:rsidRDefault="00AB4B2E" w:rsidP="009561D0">
      <w:pPr>
        <w:pStyle w:val="Akapitzlist"/>
        <w:numPr>
          <w:ilvl w:val="0"/>
          <w:numId w:val="55"/>
        </w:numPr>
        <w:spacing w:line="360" w:lineRule="auto"/>
        <w:ind w:left="284" w:hanging="271"/>
        <w:rPr>
          <w:rFonts w:ascii="Verdana" w:hAnsi="Verdana"/>
          <w:sz w:val="18"/>
          <w:szCs w:val="18"/>
        </w:rPr>
      </w:pPr>
      <w:r w:rsidRPr="00DE72FC">
        <w:rPr>
          <w:rFonts w:ascii="Verdana" w:hAnsi="Verdana"/>
          <w:sz w:val="18"/>
          <w:szCs w:val="18"/>
        </w:rPr>
        <w:t>wykonawcę będącego osobą fizyczną, którego prawomocnie skazano za przestępstwo:</w:t>
      </w:r>
    </w:p>
    <w:p w:rsidR="00AB4B2E" w:rsidRPr="00DE72FC" w:rsidRDefault="00AB4B2E" w:rsidP="009561D0">
      <w:pPr>
        <w:pStyle w:val="Akapitzlist"/>
        <w:numPr>
          <w:ilvl w:val="0"/>
          <w:numId w:val="56"/>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którym mowa w </w:t>
      </w:r>
      <w:hyperlink r:id="rId13" w:anchor="/dokument/16798683#art%28165%28a%29%29" w:history="1">
        <w:r w:rsidRPr="00DE72FC">
          <w:rPr>
            <w:rStyle w:val="Hipercze"/>
            <w:rFonts w:ascii="Verdana" w:hAnsi="Verdana"/>
            <w:sz w:val="18"/>
            <w:szCs w:val="18"/>
          </w:rPr>
          <w:t>art. 165a</w:t>
        </w:r>
      </w:hyperlink>
      <w:r w:rsidRPr="00DE72FC">
        <w:rPr>
          <w:rFonts w:ascii="Verdana" w:hAnsi="Verdana"/>
          <w:sz w:val="18"/>
          <w:szCs w:val="18"/>
        </w:rPr>
        <w:t xml:space="preserve">, </w:t>
      </w:r>
      <w:hyperlink r:id="rId14" w:anchor="/dokument/16798683#art%28181%29" w:history="1">
        <w:r w:rsidRPr="00DE72FC">
          <w:rPr>
            <w:rStyle w:val="Hipercze"/>
            <w:rFonts w:ascii="Verdana" w:hAnsi="Verdana"/>
            <w:sz w:val="18"/>
            <w:szCs w:val="18"/>
          </w:rPr>
          <w:t>art. 181-188</w:t>
        </w:r>
      </w:hyperlink>
      <w:r w:rsidRPr="00DE72FC">
        <w:rPr>
          <w:rFonts w:ascii="Verdana" w:hAnsi="Verdana"/>
          <w:sz w:val="18"/>
          <w:szCs w:val="18"/>
        </w:rPr>
        <w:t xml:space="preserve">, </w:t>
      </w:r>
      <w:hyperlink r:id="rId15" w:anchor="/dokument/16798683#art%28189%28a%29%29" w:history="1">
        <w:r w:rsidRPr="00DE72FC">
          <w:rPr>
            <w:rStyle w:val="Hipercze"/>
            <w:rFonts w:ascii="Verdana" w:hAnsi="Verdana"/>
            <w:sz w:val="18"/>
            <w:szCs w:val="18"/>
          </w:rPr>
          <w:t>art. 189a</w:t>
        </w:r>
      </w:hyperlink>
      <w:r w:rsidRPr="00DE72FC">
        <w:rPr>
          <w:rFonts w:ascii="Verdana" w:hAnsi="Verdana"/>
          <w:sz w:val="18"/>
          <w:szCs w:val="18"/>
        </w:rPr>
        <w:t xml:space="preserve">, </w:t>
      </w:r>
      <w:hyperlink r:id="rId16" w:anchor="/dokument/16798683#art%28218%29" w:history="1">
        <w:r w:rsidRPr="00DE72FC">
          <w:rPr>
            <w:rStyle w:val="Hipercze"/>
            <w:rFonts w:ascii="Verdana" w:hAnsi="Verdana"/>
            <w:sz w:val="18"/>
            <w:szCs w:val="18"/>
          </w:rPr>
          <w:t>art. 218-221</w:t>
        </w:r>
      </w:hyperlink>
      <w:r w:rsidRPr="00DE72FC">
        <w:rPr>
          <w:rFonts w:ascii="Verdana" w:hAnsi="Verdana"/>
          <w:sz w:val="18"/>
          <w:szCs w:val="18"/>
        </w:rPr>
        <w:t xml:space="preserve">, </w:t>
      </w:r>
      <w:hyperlink r:id="rId17" w:anchor="/dokument/16798683#art%28228%29" w:history="1">
        <w:r w:rsidRPr="00DE72FC">
          <w:rPr>
            <w:rStyle w:val="Hipercze"/>
            <w:rFonts w:ascii="Verdana" w:hAnsi="Verdana"/>
            <w:sz w:val="18"/>
            <w:szCs w:val="18"/>
          </w:rPr>
          <w:t>art. 228-230a</w:t>
        </w:r>
      </w:hyperlink>
      <w:r w:rsidRPr="00DE72FC">
        <w:rPr>
          <w:rFonts w:ascii="Verdana" w:hAnsi="Verdana"/>
          <w:sz w:val="18"/>
          <w:szCs w:val="18"/>
        </w:rPr>
        <w:t xml:space="preserve">, </w:t>
      </w:r>
      <w:hyperlink r:id="rId18" w:anchor="/dokument/16798683#art%28250%28a%29%29" w:history="1">
        <w:r w:rsidRPr="00DE72FC">
          <w:rPr>
            <w:rStyle w:val="Hipercze"/>
            <w:rFonts w:ascii="Verdana" w:hAnsi="Verdana"/>
            <w:sz w:val="18"/>
            <w:szCs w:val="18"/>
          </w:rPr>
          <w:t>art. 250a</w:t>
        </w:r>
      </w:hyperlink>
      <w:r w:rsidRPr="00DE72FC">
        <w:rPr>
          <w:rFonts w:ascii="Verdana" w:hAnsi="Verdana"/>
          <w:sz w:val="18"/>
          <w:szCs w:val="18"/>
        </w:rPr>
        <w:t xml:space="preserve">, </w:t>
      </w:r>
      <w:hyperlink r:id="rId19" w:anchor="/dokument/16798683#art%28258%29" w:history="1">
        <w:r w:rsidRPr="00DE72FC">
          <w:rPr>
            <w:rStyle w:val="Hipercze"/>
            <w:rFonts w:ascii="Verdana" w:hAnsi="Verdana"/>
            <w:sz w:val="18"/>
            <w:szCs w:val="18"/>
          </w:rPr>
          <w:t>art. 258</w:t>
        </w:r>
      </w:hyperlink>
      <w:r w:rsidRPr="00DE72FC">
        <w:rPr>
          <w:rFonts w:ascii="Verdana" w:hAnsi="Verdana"/>
          <w:sz w:val="18"/>
          <w:szCs w:val="18"/>
        </w:rPr>
        <w:t xml:space="preserve"> lub </w:t>
      </w:r>
      <w:hyperlink r:id="rId20" w:anchor="/dokument/16798683#art%28270%29" w:history="1">
        <w:r w:rsidRPr="00DE72FC">
          <w:rPr>
            <w:rStyle w:val="Hipercze"/>
            <w:rFonts w:ascii="Verdana" w:hAnsi="Verdana"/>
            <w:sz w:val="18"/>
            <w:szCs w:val="18"/>
          </w:rPr>
          <w:t>art. 270-309</w:t>
        </w:r>
      </w:hyperlink>
      <w:r w:rsidRPr="00DE72FC">
        <w:rPr>
          <w:rFonts w:ascii="Verdana" w:hAnsi="Verdana"/>
          <w:sz w:val="18"/>
          <w:szCs w:val="18"/>
        </w:rPr>
        <w:t xml:space="preserve"> ustawy z dnia 6 czerwca 1997 r. - Kodeks karny (</w:t>
      </w:r>
      <w:proofErr w:type="spellStart"/>
      <w:r w:rsidRPr="00DE72FC">
        <w:rPr>
          <w:rFonts w:ascii="Verdana" w:hAnsi="Verdana"/>
          <w:sz w:val="18"/>
          <w:szCs w:val="18"/>
        </w:rPr>
        <w:t>Dz.U</w:t>
      </w:r>
      <w:proofErr w:type="spellEnd"/>
      <w:r w:rsidRPr="00DE72FC">
        <w:rPr>
          <w:rFonts w:ascii="Verdana" w:hAnsi="Verdana"/>
          <w:sz w:val="18"/>
          <w:szCs w:val="18"/>
        </w:rPr>
        <w:t>. poz. 553, z</w:t>
      </w:r>
      <w:r>
        <w:rPr>
          <w:rFonts w:ascii="Verdana" w:hAnsi="Verdana"/>
          <w:sz w:val="18"/>
          <w:szCs w:val="18"/>
        </w:rPr>
        <w:t> </w:t>
      </w:r>
      <w:proofErr w:type="spellStart"/>
      <w:r w:rsidRPr="00DE72FC">
        <w:rPr>
          <w:rFonts w:ascii="Verdana" w:hAnsi="Verdana"/>
          <w:sz w:val="18"/>
          <w:szCs w:val="18"/>
        </w:rPr>
        <w:t>późn</w:t>
      </w:r>
      <w:proofErr w:type="spellEnd"/>
      <w:r w:rsidRPr="00DE72FC">
        <w:rPr>
          <w:rFonts w:ascii="Verdana" w:hAnsi="Verdana"/>
          <w:sz w:val="18"/>
          <w:szCs w:val="18"/>
        </w:rPr>
        <w:t xml:space="preserve">. zm.) lub </w:t>
      </w:r>
      <w:hyperlink r:id="rId21" w:anchor="/dokument/17631344#art%2846%29" w:history="1">
        <w:r w:rsidRPr="00DE72FC">
          <w:rPr>
            <w:rStyle w:val="Hipercze"/>
            <w:rFonts w:ascii="Verdana" w:hAnsi="Verdana"/>
            <w:sz w:val="18"/>
            <w:szCs w:val="18"/>
          </w:rPr>
          <w:t>art. 46</w:t>
        </w:r>
      </w:hyperlink>
      <w:r w:rsidRPr="00DE72FC">
        <w:rPr>
          <w:rFonts w:ascii="Verdana" w:hAnsi="Verdana"/>
          <w:sz w:val="18"/>
          <w:szCs w:val="18"/>
        </w:rPr>
        <w:t xml:space="preserve"> lub </w:t>
      </w:r>
      <w:hyperlink r:id="rId22" w:anchor="/dokument/17631344#art%2848%29" w:history="1">
        <w:r w:rsidRPr="00DE72FC">
          <w:rPr>
            <w:rStyle w:val="Hipercze"/>
            <w:rFonts w:ascii="Verdana" w:hAnsi="Verdana"/>
            <w:sz w:val="18"/>
            <w:szCs w:val="18"/>
          </w:rPr>
          <w:t>art. 48</w:t>
        </w:r>
      </w:hyperlink>
      <w:r w:rsidRPr="00DE72FC">
        <w:rPr>
          <w:rFonts w:ascii="Verdana" w:hAnsi="Verdana"/>
          <w:sz w:val="18"/>
          <w:szCs w:val="18"/>
        </w:rPr>
        <w:t xml:space="preserve"> ustawy z dnia 25 czerwca 2010 r. o sporcie (</w:t>
      </w:r>
      <w:proofErr w:type="spellStart"/>
      <w:r w:rsidRPr="00DE72FC">
        <w:rPr>
          <w:rFonts w:ascii="Verdana" w:hAnsi="Verdana"/>
          <w:sz w:val="18"/>
          <w:szCs w:val="18"/>
        </w:rPr>
        <w:t>Dz.U</w:t>
      </w:r>
      <w:proofErr w:type="spellEnd"/>
      <w:r w:rsidRPr="00DE72FC">
        <w:rPr>
          <w:rFonts w:ascii="Verdana" w:hAnsi="Verdana"/>
          <w:sz w:val="18"/>
          <w:szCs w:val="18"/>
        </w:rPr>
        <w:t>. z 2016 r. poz. 176),</w:t>
      </w:r>
    </w:p>
    <w:p w:rsidR="00AB4B2E" w:rsidRPr="00DE72FC" w:rsidRDefault="00AB4B2E" w:rsidP="009561D0">
      <w:pPr>
        <w:pStyle w:val="Akapitzlist"/>
        <w:numPr>
          <w:ilvl w:val="0"/>
          <w:numId w:val="56"/>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charakterze terrorystycznym, o którym mowa w </w:t>
      </w:r>
      <w:hyperlink r:id="rId23" w:anchor="/dokument/16798683#art%28115%29par%2820%29" w:history="1">
        <w:r w:rsidRPr="00DE72FC">
          <w:rPr>
            <w:rStyle w:val="Hipercze"/>
            <w:rFonts w:ascii="Verdana" w:hAnsi="Verdana"/>
            <w:sz w:val="18"/>
            <w:szCs w:val="18"/>
          </w:rPr>
          <w:t>art. 115 § 20</w:t>
        </w:r>
      </w:hyperlink>
      <w:r w:rsidRPr="00DE72FC">
        <w:rPr>
          <w:rFonts w:ascii="Verdana" w:hAnsi="Verdana"/>
          <w:sz w:val="18"/>
          <w:szCs w:val="18"/>
        </w:rPr>
        <w:t xml:space="preserve"> ustawy z dnia 6 czerwca 1997</w:t>
      </w:r>
      <w:r>
        <w:rPr>
          <w:rFonts w:ascii="Verdana" w:hAnsi="Verdana"/>
          <w:sz w:val="18"/>
          <w:szCs w:val="18"/>
        </w:rPr>
        <w:t> r.</w:t>
      </w:r>
      <w:r w:rsidRPr="00DE72FC">
        <w:rPr>
          <w:rFonts w:ascii="Verdana" w:hAnsi="Verdana"/>
          <w:sz w:val="18"/>
          <w:szCs w:val="18"/>
        </w:rPr>
        <w:t xml:space="preserve"> - Kodeks karny,</w:t>
      </w:r>
    </w:p>
    <w:p w:rsidR="00AB4B2E" w:rsidRPr="00DE72FC" w:rsidRDefault="00AB4B2E" w:rsidP="009561D0">
      <w:pPr>
        <w:pStyle w:val="Akapitzlist"/>
        <w:numPr>
          <w:ilvl w:val="0"/>
          <w:numId w:val="56"/>
        </w:numPr>
        <w:spacing w:line="360" w:lineRule="auto"/>
        <w:ind w:left="567" w:hanging="283"/>
        <w:jc w:val="both"/>
        <w:rPr>
          <w:rFonts w:ascii="Verdana" w:hAnsi="Verdana"/>
          <w:sz w:val="18"/>
          <w:szCs w:val="18"/>
        </w:rPr>
      </w:pPr>
      <w:r w:rsidRPr="00DE72FC">
        <w:rPr>
          <w:rFonts w:ascii="Verdana" w:hAnsi="Verdana"/>
          <w:sz w:val="18"/>
          <w:szCs w:val="18"/>
        </w:rPr>
        <w:t>skarbowe,</w:t>
      </w:r>
    </w:p>
    <w:p w:rsidR="00AB4B2E" w:rsidRPr="00DE72FC" w:rsidRDefault="00AB4B2E" w:rsidP="009561D0">
      <w:pPr>
        <w:pStyle w:val="Akapitzlist"/>
        <w:numPr>
          <w:ilvl w:val="0"/>
          <w:numId w:val="56"/>
        </w:numPr>
        <w:spacing w:line="360" w:lineRule="auto"/>
        <w:ind w:left="567" w:hanging="283"/>
        <w:jc w:val="both"/>
        <w:rPr>
          <w:rFonts w:ascii="Verdana" w:hAnsi="Verdana"/>
          <w:sz w:val="18"/>
          <w:szCs w:val="18"/>
        </w:rPr>
      </w:pPr>
      <w:r>
        <w:rPr>
          <w:rFonts w:ascii="Verdana" w:hAnsi="Verdana"/>
          <w:sz w:val="18"/>
          <w:szCs w:val="18"/>
        </w:rPr>
        <w:t xml:space="preserve">o </w:t>
      </w:r>
      <w:r w:rsidRPr="00DE72FC">
        <w:rPr>
          <w:rFonts w:ascii="Verdana" w:hAnsi="Verdana"/>
          <w:sz w:val="18"/>
          <w:szCs w:val="18"/>
        </w:rPr>
        <w:t xml:space="preserve">którym mowa w </w:t>
      </w:r>
      <w:hyperlink r:id="rId24" w:anchor="/dokument/17896506#art%289%29" w:history="1">
        <w:r w:rsidRPr="00DE72FC">
          <w:rPr>
            <w:rStyle w:val="Hipercze"/>
            <w:rFonts w:ascii="Verdana" w:hAnsi="Verdana"/>
            <w:sz w:val="18"/>
            <w:szCs w:val="18"/>
          </w:rPr>
          <w:t>art. 9</w:t>
        </w:r>
      </w:hyperlink>
      <w:r w:rsidRPr="00DE72FC">
        <w:rPr>
          <w:rFonts w:ascii="Verdana" w:hAnsi="Verdana"/>
          <w:sz w:val="18"/>
          <w:szCs w:val="18"/>
        </w:rPr>
        <w:t xml:space="preserve"> lub </w:t>
      </w:r>
      <w:hyperlink r:id="rId25" w:anchor="/dokument/17896506#art%2810%29" w:history="1">
        <w:r w:rsidRPr="00DE72FC">
          <w:rPr>
            <w:rStyle w:val="Hipercze"/>
            <w:rFonts w:ascii="Verdana" w:hAnsi="Verdana"/>
            <w:sz w:val="18"/>
            <w:szCs w:val="18"/>
          </w:rPr>
          <w:t>art. 10</w:t>
        </w:r>
      </w:hyperlink>
      <w:r w:rsidRPr="00DE72FC">
        <w:rPr>
          <w:rFonts w:ascii="Verdana" w:hAnsi="Verdana"/>
          <w:sz w:val="18"/>
          <w:szCs w:val="18"/>
        </w:rPr>
        <w:t xml:space="preserve"> ustawy z dnia 15 czerwca 2012 r. o skutkach powierzania wykonywania pracy cudzoziemcom przebywającym wbrew przepisom na terytorium Rzeczypospolitej Polskiej (Dz. U. poz. 769);</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rFonts w:ascii="Verdana" w:hAnsi="Verdana"/>
          <w:sz w:val="18"/>
          <w:szCs w:val="18"/>
        </w:rPr>
        <w:t>2</w:t>
      </w:r>
      <w:r w:rsidRPr="00093106">
        <w:rPr>
          <w:rFonts w:ascii="Verdana" w:hAnsi="Verdana"/>
          <w:sz w:val="18"/>
          <w:szCs w:val="18"/>
        </w:rPr>
        <w:t>;</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 xml:space="preserve">wykonawcę, który w wyniku lekkomyślności lub niedbalstwa przedstawił informacje </w:t>
      </w:r>
      <w:r>
        <w:rPr>
          <w:rFonts w:ascii="Verdana" w:hAnsi="Verdana"/>
          <w:sz w:val="18"/>
          <w:szCs w:val="18"/>
        </w:rPr>
        <w:t>w</w:t>
      </w:r>
      <w:r w:rsidRPr="00093106">
        <w:rPr>
          <w:rFonts w:ascii="Verdana" w:hAnsi="Verdana"/>
          <w:sz w:val="18"/>
          <w:szCs w:val="18"/>
        </w:rPr>
        <w:t>prowadzające w błąd zamawiającego, mogące mieć istotny wpływ na decyzje podejmowane przez zamawiającego w postępowaniu o udzielenie zamówienia;</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B4B2E" w:rsidRPr="00093106" w:rsidRDefault="00AB4B2E" w:rsidP="009561D0">
      <w:pPr>
        <w:pStyle w:val="Akapitzlist"/>
        <w:numPr>
          <w:ilvl w:val="0"/>
          <w:numId w:val="55"/>
        </w:numPr>
        <w:spacing w:line="360" w:lineRule="auto"/>
        <w:ind w:left="284" w:hanging="271"/>
        <w:jc w:val="both"/>
        <w:rPr>
          <w:rFonts w:ascii="Verdana" w:hAnsi="Verdana"/>
          <w:sz w:val="18"/>
          <w:szCs w:val="18"/>
        </w:rPr>
      </w:pPr>
      <w:r w:rsidRPr="00093106">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AB4B2E" w:rsidRPr="00093106" w:rsidRDefault="00AB4B2E" w:rsidP="009561D0">
      <w:pPr>
        <w:pStyle w:val="Akapitzlist"/>
        <w:numPr>
          <w:ilvl w:val="0"/>
          <w:numId w:val="55"/>
        </w:numPr>
        <w:tabs>
          <w:tab w:val="left" w:pos="284"/>
          <w:tab w:val="left" w:pos="426"/>
        </w:tabs>
        <w:spacing w:line="360" w:lineRule="auto"/>
        <w:ind w:left="284" w:hanging="271"/>
        <w:jc w:val="both"/>
        <w:rPr>
          <w:rFonts w:ascii="Verdana" w:hAnsi="Verdana"/>
          <w:sz w:val="18"/>
          <w:szCs w:val="18"/>
        </w:rPr>
      </w:pPr>
      <w:r w:rsidRPr="00093106">
        <w:rPr>
          <w:rFonts w:ascii="Verdana" w:hAnsi="Verdana"/>
          <w:sz w:val="18"/>
          <w:szCs w:val="18"/>
        </w:rPr>
        <w:t xml:space="preserve">wykonawcę będącego podmiotem zbiorowym, wobec którego sąd orzekł zakaz ubiegania się o zamówienia publiczne na podstawie </w:t>
      </w:r>
      <w:hyperlink r:id="rId26" w:anchor="/dokument/16991855" w:history="1">
        <w:r w:rsidRPr="00093106">
          <w:rPr>
            <w:rStyle w:val="Hipercze"/>
            <w:rFonts w:ascii="Verdana" w:hAnsi="Verdana"/>
            <w:sz w:val="18"/>
            <w:szCs w:val="18"/>
          </w:rPr>
          <w:t>ustawy</w:t>
        </w:r>
      </w:hyperlink>
      <w:r w:rsidRPr="00093106">
        <w:rPr>
          <w:rFonts w:ascii="Verdana" w:hAnsi="Verdana"/>
          <w:sz w:val="18"/>
          <w:szCs w:val="18"/>
        </w:rPr>
        <w:t xml:space="preserve"> z dnia 28 października 2002 r. o odpowiedzialności podmiotów zbiorowych za czyny zabronione pod groźbą kary (</w:t>
      </w:r>
      <w:proofErr w:type="spellStart"/>
      <w:r w:rsidRPr="00093106">
        <w:rPr>
          <w:rFonts w:ascii="Verdana" w:hAnsi="Verdana"/>
          <w:sz w:val="18"/>
          <w:szCs w:val="18"/>
        </w:rPr>
        <w:t>Dz.U</w:t>
      </w:r>
      <w:proofErr w:type="spellEnd"/>
      <w:r w:rsidRPr="00093106">
        <w:rPr>
          <w:rFonts w:ascii="Verdana" w:hAnsi="Verdana"/>
          <w:sz w:val="18"/>
          <w:szCs w:val="18"/>
        </w:rPr>
        <w:t>. z 2015 r. poz. 1212, 1844 i 1855 oraz z 2016 r. poz. 437 i 544);</w:t>
      </w:r>
    </w:p>
    <w:p w:rsidR="00AB4B2E" w:rsidRPr="00093106" w:rsidRDefault="00AB4B2E" w:rsidP="009561D0">
      <w:pPr>
        <w:pStyle w:val="Akapitzlist"/>
        <w:numPr>
          <w:ilvl w:val="0"/>
          <w:numId w:val="55"/>
        </w:numPr>
        <w:tabs>
          <w:tab w:val="left" w:pos="426"/>
        </w:tabs>
        <w:spacing w:line="360" w:lineRule="auto"/>
        <w:ind w:left="284" w:hanging="271"/>
        <w:rPr>
          <w:rFonts w:ascii="Verdana" w:hAnsi="Verdana"/>
          <w:sz w:val="18"/>
          <w:szCs w:val="18"/>
        </w:rPr>
      </w:pPr>
      <w:r w:rsidRPr="00093106">
        <w:rPr>
          <w:rFonts w:ascii="Verdana" w:hAnsi="Verdana"/>
          <w:sz w:val="18"/>
          <w:szCs w:val="18"/>
        </w:rPr>
        <w:t>wykonawcę, wobec którego orzeczono tytułem środka zapobiegawczego zakaz ubiegania się o zamówienia publiczne;</w:t>
      </w:r>
    </w:p>
    <w:p w:rsidR="00AB4B2E" w:rsidRPr="00093106" w:rsidRDefault="00AB4B2E" w:rsidP="009561D0">
      <w:pPr>
        <w:pStyle w:val="Akapitzlist"/>
        <w:numPr>
          <w:ilvl w:val="0"/>
          <w:numId w:val="55"/>
        </w:numPr>
        <w:tabs>
          <w:tab w:val="left" w:pos="426"/>
        </w:tabs>
        <w:spacing w:line="360" w:lineRule="auto"/>
        <w:ind w:left="284" w:hanging="271"/>
        <w:jc w:val="both"/>
        <w:rPr>
          <w:rFonts w:ascii="Verdana" w:hAnsi="Verdana"/>
          <w:sz w:val="18"/>
          <w:szCs w:val="18"/>
        </w:rPr>
      </w:pPr>
      <w:r w:rsidRPr="00093106">
        <w:rPr>
          <w:rFonts w:ascii="Verdana" w:hAnsi="Verdana"/>
          <w:sz w:val="18"/>
          <w:szCs w:val="18"/>
        </w:rPr>
        <w:t xml:space="preserve">wykonawców, którzy należąc do tej samej grupy kapitałowej, w rozumieniu </w:t>
      </w:r>
      <w:hyperlink r:id="rId27" w:anchor="/dokument/17337528" w:history="1">
        <w:r w:rsidRPr="00093106">
          <w:rPr>
            <w:rStyle w:val="Hipercze"/>
            <w:rFonts w:ascii="Verdana" w:hAnsi="Verdana"/>
            <w:sz w:val="18"/>
            <w:szCs w:val="18"/>
          </w:rPr>
          <w:t>ustawy</w:t>
        </w:r>
      </w:hyperlink>
      <w:r w:rsidRPr="00093106">
        <w:rPr>
          <w:rFonts w:ascii="Verdana" w:hAnsi="Verdana"/>
          <w:sz w:val="18"/>
          <w:szCs w:val="18"/>
        </w:rPr>
        <w:t xml:space="preserve"> z dnia 16</w:t>
      </w:r>
      <w:r>
        <w:rPr>
          <w:rFonts w:ascii="Verdana" w:hAnsi="Verdana"/>
          <w:sz w:val="18"/>
          <w:szCs w:val="18"/>
        </w:rPr>
        <w:t> </w:t>
      </w:r>
      <w:r w:rsidRPr="00093106">
        <w:rPr>
          <w:rFonts w:ascii="Verdana" w:hAnsi="Verdana"/>
          <w:sz w:val="18"/>
          <w:szCs w:val="18"/>
        </w:rPr>
        <w:t>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Pr>
          <w:rFonts w:ascii="Verdana" w:hAnsi="Verdana"/>
          <w:sz w:val="18"/>
          <w:szCs w:val="18"/>
        </w:rPr>
        <w:t> </w:t>
      </w:r>
      <w:r w:rsidRPr="00093106">
        <w:rPr>
          <w:rFonts w:ascii="Verdana" w:hAnsi="Verdana"/>
          <w:sz w:val="18"/>
          <w:szCs w:val="18"/>
        </w:rPr>
        <w:t>postępowaniu o udzielenie zamówienia.</w:t>
      </w:r>
    </w:p>
    <w:p w:rsidR="00AB4B2E" w:rsidRPr="00093106" w:rsidRDefault="00AB4B2E" w:rsidP="009561D0">
      <w:pPr>
        <w:pStyle w:val="Akapitzlist"/>
        <w:numPr>
          <w:ilvl w:val="1"/>
          <w:numId w:val="57"/>
        </w:numPr>
        <w:spacing w:line="360" w:lineRule="auto"/>
        <w:ind w:left="284" w:hanging="284"/>
        <w:jc w:val="both"/>
        <w:rPr>
          <w:rFonts w:ascii="Verdana" w:hAnsi="Verdana"/>
          <w:sz w:val="18"/>
          <w:szCs w:val="18"/>
        </w:rPr>
      </w:pPr>
      <w:r w:rsidRPr="00093106">
        <w:rPr>
          <w:rFonts w:ascii="Verdana" w:hAnsi="Verdana"/>
          <w:sz w:val="18"/>
          <w:szCs w:val="18"/>
        </w:rPr>
        <w:t>Ofertę Wykonawcy wykluczonego uznaje się za odrzuconą.</w:t>
      </w:r>
    </w:p>
    <w:p w:rsidR="00AB4B2E" w:rsidRPr="004B4A48" w:rsidRDefault="00AB4B2E" w:rsidP="009561D0">
      <w:pPr>
        <w:pStyle w:val="Teksttreci0"/>
        <w:numPr>
          <w:ilvl w:val="1"/>
          <w:numId w:val="57"/>
        </w:numPr>
        <w:shd w:val="clear" w:color="auto" w:fill="auto"/>
        <w:spacing w:before="0" w:after="0" w:line="360" w:lineRule="auto"/>
        <w:ind w:left="284" w:hanging="284"/>
        <w:jc w:val="both"/>
        <w:rPr>
          <w:rFonts w:ascii="Verdana" w:hAnsi="Verdana"/>
          <w:sz w:val="18"/>
          <w:szCs w:val="18"/>
        </w:rPr>
      </w:pPr>
      <w:r w:rsidRPr="004B4A48">
        <w:rPr>
          <w:rFonts w:ascii="Verdana" w:hAnsi="Verdana"/>
          <w:sz w:val="18"/>
          <w:szCs w:val="18"/>
        </w:rPr>
        <w:t>Dodatkowo na mocy art. 24 ust. 5 pkt 1 ustawy, Zamawiający wykluczy z postępowania o</w:t>
      </w:r>
      <w:r>
        <w:rPr>
          <w:rFonts w:ascii="Verdana" w:hAnsi="Verdana"/>
          <w:sz w:val="18"/>
          <w:szCs w:val="18"/>
        </w:rPr>
        <w:t> </w:t>
      </w:r>
      <w:r w:rsidRPr="004B4A48">
        <w:rPr>
          <w:rFonts w:ascii="Verdana" w:hAnsi="Verdana"/>
          <w:sz w:val="18"/>
          <w:szCs w:val="18"/>
        </w:rPr>
        <w:t>udzielenie zamówienia publicznego Wykonawcę:</w:t>
      </w:r>
    </w:p>
    <w:p w:rsidR="00AB4B2E" w:rsidRPr="00BE6E8A" w:rsidRDefault="00AB4B2E" w:rsidP="009561D0">
      <w:pPr>
        <w:pStyle w:val="Teksttreci0"/>
        <w:numPr>
          <w:ilvl w:val="0"/>
          <w:numId w:val="43"/>
        </w:numPr>
        <w:shd w:val="clear" w:color="auto" w:fill="auto"/>
        <w:spacing w:before="0" w:after="0" w:line="360" w:lineRule="auto"/>
        <w:ind w:left="567" w:right="20" w:hanging="283"/>
        <w:jc w:val="both"/>
        <w:rPr>
          <w:rFonts w:ascii="Verdana" w:hAnsi="Verdana"/>
          <w:sz w:val="18"/>
          <w:szCs w:val="18"/>
        </w:rPr>
      </w:pPr>
      <w:r w:rsidRPr="00BE6E8A">
        <w:rPr>
          <w:rFonts w:ascii="Verdana" w:hAnsi="Verdana"/>
          <w:sz w:val="18"/>
          <w:szCs w:val="18"/>
        </w:rPr>
        <w:t>w stosunku do którego otwarto likwidację, w zatwierdzonym przez sąd układzie w</w:t>
      </w:r>
      <w:r>
        <w:rPr>
          <w:rFonts w:ascii="Verdana" w:hAnsi="Verdana"/>
          <w:sz w:val="18"/>
          <w:szCs w:val="18"/>
        </w:rPr>
        <w:t> </w:t>
      </w:r>
      <w:r w:rsidRPr="00BE6E8A">
        <w:rPr>
          <w:rFonts w:ascii="Verdana" w:hAnsi="Verdana"/>
          <w:sz w:val="18"/>
          <w:szCs w:val="18"/>
        </w:rPr>
        <w:t>postępowaniu restrukturyzacyjnym jest przewidziane zaspokojenie wierzycieli przez likwidację jego majątku lub sąd zarządził likwidację jego majątku w trybie art. 332 ust. 1 ustawy z dnia 15</w:t>
      </w:r>
      <w:r>
        <w:rPr>
          <w:rFonts w:ascii="Verdana" w:hAnsi="Verdana"/>
          <w:sz w:val="18"/>
          <w:szCs w:val="18"/>
        </w:rPr>
        <w:t> </w:t>
      </w:r>
      <w:r w:rsidRPr="00BE6E8A">
        <w:rPr>
          <w:rFonts w:ascii="Verdana" w:hAnsi="Verdana"/>
          <w:sz w:val="18"/>
          <w:szCs w:val="18"/>
        </w:rPr>
        <w:t>maja 2015 r. - Prawo restrukturyzacyjne (</w:t>
      </w:r>
      <w:proofErr w:type="spellStart"/>
      <w:r w:rsidRPr="00BE6E8A">
        <w:rPr>
          <w:rFonts w:ascii="Verdana" w:hAnsi="Verdana"/>
          <w:sz w:val="18"/>
          <w:szCs w:val="18"/>
        </w:rPr>
        <w:t>Dz.U</w:t>
      </w:r>
      <w:proofErr w:type="spellEnd"/>
      <w:r w:rsidRPr="00BE6E8A">
        <w:rPr>
          <w:rFonts w:ascii="Verdana" w:hAnsi="Verdana"/>
          <w:sz w:val="18"/>
          <w:szCs w:val="18"/>
        </w:rPr>
        <w:t>. z 2015 r. poz. 978, 1259, 1513, 1830 i 1844 oraz z 2016</w:t>
      </w:r>
      <w:r>
        <w:rPr>
          <w:rFonts w:ascii="Verdana" w:hAnsi="Verdana"/>
          <w:sz w:val="18"/>
          <w:szCs w:val="18"/>
        </w:rPr>
        <w:t xml:space="preserve"> </w:t>
      </w:r>
      <w:r w:rsidRPr="00BE6E8A">
        <w:rPr>
          <w:rFonts w:ascii="Verdana" w:hAnsi="Verdana"/>
          <w:sz w:val="18"/>
          <w:szCs w:val="18"/>
        </w:rPr>
        <w:t>r. poz. 615) lub którego upadłość ogłoszono, z wyjątkiem Wyko</w:t>
      </w:r>
      <w:r w:rsidRPr="00BE6E8A">
        <w:rPr>
          <w:rFonts w:ascii="Verdana" w:hAnsi="Verdana"/>
          <w:sz w:val="18"/>
          <w:szCs w:val="18"/>
        </w:rPr>
        <w:softHyphen/>
        <w:t>nawcy, który po ogłoszeniu upadłości zawarł układ zatwierdzony prawomocnym postanowieniem sądu, jeżeli układ nie przewiduje zaspokojenia wierzycieli przez likwidację ma</w:t>
      </w:r>
      <w:r w:rsidRPr="00BE6E8A">
        <w:rPr>
          <w:rFonts w:ascii="Verdana" w:hAnsi="Verdana"/>
          <w:sz w:val="18"/>
          <w:szCs w:val="18"/>
        </w:rPr>
        <w:softHyphen/>
        <w:t>jątku upadłego, chyba że sąd zarządził likwidację jego majątku w trybie art. 366 ust. 1 ustawy z dnia 28 lutego 2003 r. - Prawo upadłościowe (</w:t>
      </w:r>
      <w:proofErr w:type="spellStart"/>
      <w:r w:rsidRPr="00BE6E8A">
        <w:rPr>
          <w:rFonts w:ascii="Verdana" w:hAnsi="Verdana"/>
          <w:sz w:val="18"/>
          <w:szCs w:val="18"/>
        </w:rPr>
        <w:t>Dz.U</w:t>
      </w:r>
      <w:proofErr w:type="spellEnd"/>
      <w:r w:rsidRPr="00BE6E8A">
        <w:rPr>
          <w:rFonts w:ascii="Verdana" w:hAnsi="Verdana"/>
          <w:sz w:val="18"/>
          <w:szCs w:val="18"/>
        </w:rPr>
        <w:t>. z 2015 r. poz. 233, 978, 1166, 1259 i 1844 oraz z 2016</w:t>
      </w:r>
      <w:r>
        <w:rPr>
          <w:rFonts w:ascii="Verdana" w:hAnsi="Verdana"/>
          <w:sz w:val="18"/>
          <w:szCs w:val="18"/>
        </w:rPr>
        <w:t xml:space="preserve"> </w:t>
      </w:r>
      <w:r w:rsidRPr="00BE6E8A">
        <w:rPr>
          <w:rFonts w:ascii="Verdana" w:hAnsi="Verdana"/>
          <w:sz w:val="18"/>
          <w:szCs w:val="18"/>
        </w:rPr>
        <w:t>r. poz. 615)</w:t>
      </w:r>
      <w:r>
        <w:rPr>
          <w:rFonts w:ascii="Verdana" w:hAnsi="Verdana"/>
          <w:sz w:val="18"/>
          <w:szCs w:val="18"/>
        </w:rPr>
        <w:t>.</w:t>
      </w:r>
    </w:p>
    <w:p w:rsidR="00AB4B2E" w:rsidRPr="00BE6E8A" w:rsidRDefault="00AB4B2E" w:rsidP="009561D0">
      <w:pPr>
        <w:pStyle w:val="Teksttreci0"/>
        <w:numPr>
          <w:ilvl w:val="1"/>
          <w:numId w:val="57"/>
        </w:numPr>
        <w:shd w:val="clear" w:color="auto" w:fill="auto"/>
        <w:spacing w:before="0" w:after="0" w:line="360" w:lineRule="auto"/>
        <w:ind w:left="284" w:right="20" w:hanging="284"/>
        <w:jc w:val="both"/>
        <w:rPr>
          <w:rFonts w:ascii="Verdana" w:hAnsi="Verdana"/>
          <w:sz w:val="18"/>
          <w:szCs w:val="18"/>
        </w:rPr>
      </w:pPr>
      <w:r w:rsidRPr="00CD557A">
        <w:rPr>
          <w:rFonts w:ascii="Verdana" w:hAnsi="Verdana"/>
          <w:sz w:val="18"/>
          <w:szCs w:val="18"/>
        </w:rPr>
        <w:t xml:space="preserve">Wykonawca, który podlega wykluczeniu na podstawie ust. 1 pkt 2 i 3 oraz pkt 5-9 powyżej lub art. 24 ust. 5 pkt 1 ustawy, </w:t>
      </w:r>
      <w:r w:rsidRPr="00BE6E8A">
        <w:rPr>
          <w:rFonts w:ascii="Verdana" w:hAnsi="Verdana"/>
          <w:sz w:val="18"/>
          <w:szCs w:val="18"/>
        </w:rPr>
        <w:t>może przedstawić dowody na to, że podjęte przez niego środki są wystarczające do wykazania jego rzetelności, w szczególności udowodnić napra</w:t>
      </w:r>
      <w:r w:rsidRPr="00BE6E8A">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BE6E8A">
        <w:rPr>
          <w:rFonts w:ascii="Verdana" w:hAnsi="Verdana"/>
          <w:sz w:val="18"/>
          <w:szCs w:val="18"/>
        </w:rPr>
        <w:softHyphen/>
        <w:t>tycznego oraz współpracę z organami ścigania oraz podjęcie konkretnych środków technicz</w:t>
      </w:r>
      <w:r w:rsidRPr="00BE6E8A">
        <w:rPr>
          <w:rFonts w:ascii="Verdana" w:hAnsi="Verdana"/>
          <w:sz w:val="18"/>
          <w:szCs w:val="18"/>
        </w:rPr>
        <w:softHyphen/>
        <w:t>nych, organizacyjnych i kadrowych, które są odpowiednie dla zapobiegania dalszym prze</w:t>
      </w:r>
      <w:r w:rsidRPr="00BE6E8A">
        <w:rPr>
          <w:rFonts w:ascii="Verdana" w:hAnsi="Verdana"/>
          <w:sz w:val="18"/>
          <w:szCs w:val="18"/>
        </w:rPr>
        <w:softHyphen/>
        <w:t>stępstwom lub przestępstwom skarbowym lub nieprawidłowemu postępowaniu Wykonawcy. Regulacji, o której mowa w zdaniu pierwszym nie stosuje się, jeżeli wobec Wykonawcy, bę</w:t>
      </w:r>
      <w:r w:rsidRPr="00BE6E8A">
        <w:rPr>
          <w:rFonts w:ascii="Verdana" w:hAnsi="Verdana"/>
          <w:sz w:val="18"/>
          <w:szCs w:val="18"/>
        </w:rPr>
        <w:softHyphen/>
        <w:t>dącego podmiotem zbiorowym, orzeczono prawomocnym wyrokiem sądu zakaz ubiegania się o udzielenie zamówienia oraz nie upłynął określony w tym wyroku okres obowiązywania te</w:t>
      </w:r>
      <w:r w:rsidRPr="00BE6E8A">
        <w:rPr>
          <w:rFonts w:ascii="Verdana" w:hAnsi="Verdana"/>
          <w:sz w:val="18"/>
          <w:szCs w:val="18"/>
        </w:rPr>
        <w:softHyphen/>
        <w:t>go zakazu.</w:t>
      </w:r>
    </w:p>
    <w:p w:rsidR="00AB4B2E" w:rsidRDefault="00AB4B2E" w:rsidP="009561D0">
      <w:pPr>
        <w:pStyle w:val="Teksttreci0"/>
        <w:numPr>
          <w:ilvl w:val="1"/>
          <w:numId w:val="57"/>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 xml:space="preserve">Wykonawca nie podlega wykluczeniu, jeżeli Zamawiający, uwzględniając wagę i szczególne okoliczności czynu Wykonawcy, uzna za wystarczające dowody przedstawione na podstawie       ust. </w:t>
      </w:r>
      <w:r>
        <w:rPr>
          <w:rFonts w:ascii="Verdana" w:hAnsi="Verdana"/>
          <w:sz w:val="18"/>
          <w:szCs w:val="18"/>
        </w:rPr>
        <w:t>4 powyżej</w:t>
      </w:r>
      <w:r w:rsidRPr="0024794C">
        <w:rPr>
          <w:rFonts w:ascii="Verdana" w:hAnsi="Verdana"/>
          <w:sz w:val="18"/>
          <w:szCs w:val="18"/>
        </w:rPr>
        <w:t>.</w:t>
      </w:r>
    </w:p>
    <w:p w:rsidR="00AB4B2E" w:rsidRDefault="00AB4B2E" w:rsidP="009561D0">
      <w:pPr>
        <w:pStyle w:val="Teksttreci0"/>
        <w:numPr>
          <w:ilvl w:val="1"/>
          <w:numId w:val="57"/>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9561D0">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Załącznik Nr 4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9561D0">
      <w:pPr>
        <w:pStyle w:val="Nagwek32"/>
        <w:keepNext/>
        <w:keepLines/>
        <w:numPr>
          <w:ilvl w:val="0"/>
          <w:numId w:val="45"/>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9561D0">
      <w:pPr>
        <w:pStyle w:val="Nagwek32"/>
        <w:keepNext/>
        <w:keepLines/>
        <w:numPr>
          <w:ilvl w:val="0"/>
          <w:numId w:val="45"/>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9561D0">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9561D0">
      <w:pPr>
        <w:pStyle w:val="Teksttreci0"/>
        <w:numPr>
          <w:ilvl w:val="0"/>
          <w:numId w:val="46"/>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9561D0">
      <w:pPr>
        <w:pStyle w:val="Teksttreci0"/>
        <w:numPr>
          <w:ilvl w:val="0"/>
          <w:numId w:val="46"/>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ustawy - wg wzoru </w:t>
      </w:r>
      <w:r w:rsidRPr="00F6533B">
        <w:rPr>
          <w:rFonts w:ascii="Verdana" w:hAnsi="Verdana"/>
          <w:sz w:val="18"/>
          <w:szCs w:val="18"/>
        </w:rPr>
        <w:t>stanowiącego</w:t>
      </w:r>
      <w:r w:rsidRPr="00F6533B">
        <w:rPr>
          <w:rFonts w:ascii="Verdana" w:hAnsi="Verdana"/>
          <w:b/>
          <w:sz w:val="18"/>
          <w:szCs w:val="18"/>
        </w:rPr>
        <w:t xml:space="preserve"> Załącznik Nr </w:t>
      </w:r>
      <w:r w:rsidRPr="00CD2A9D">
        <w:rPr>
          <w:rFonts w:ascii="Verdana" w:hAnsi="Verdana"/>
          <w:b/>
          <w:sz w:val="18"/>
          <w:szCs w:val="18"/>
        </w:rPr>
        <w:t>6 do SIWZ</w:t>
      </w:r>
      <w:r w:rsidRPr="00CD2A9D">
        <w:rPr>
          <w:rFonts w:ascii="Verdana" w:hAnsi="Verdana"/>
          <w:sz w:val="18"/>
          <w:szCs w:val="18"/>
        </w:rPr>
        <w:t>.</w:t>
      </w:r>
    </w:p>
    <w:p w:rsidR="00AB4B2E" w:rsidRPr="00142DD5" w:rsidRDefault="00AB4B2E" w:rsidP="009561D0">
      <w:pPr>
        <w:pStyle w:val="Teksttreci0"/>
        <w:numPr>
          <w:ilvl w:val="0"/>
          <w:numId w:val="44"/>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Załącznik Nr 5 do SIWZ</w:t>
      </w:r>
      <w:r w:rsidRPr="00142DD5">
        <w:rPr>
          <w:rFonts w:ascii="Verdana" w:hAnsi="Verdana"/>
          <w:sz w:val="18"/>
          <w:szCs w:val="18"/>
        </w:rPr>
        <w:t>.</w:t>
      </w:r>
    </w:p>
    <w:p w:rsidR="00AB4B2E" w:rsidRPr="003220A1" w:rsidRDefault="00AB4B2E" w:rsidP="009561D0">
      <w:pPr>
        <w:pStyle w:val="Teksttreci0"/>
        <w:numPr>
          <w:ilvl w:val="0"/>
          <w:numId w:val="44"/>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9561D0">
      <w:pPr>
        <w:pStyle w:val="Standard"/>
        <w:numPr>
          <w:ilvl w:val="0"/>
          <w:numId w:val="44"/>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53605B">
        <w:rPr>
          <w:rFonts w:ascii="Verdana" w:eastAsia="Arial" w:hAnsi="Verdana"/>
          <w:b/>
          <w:sz w:val="18"/>
          <w:szCs w:val="18"/>
        </w:rPr>
        <w:t>według wzoru stanowiącego Z</w:t>
      </w:r>
      <w:r w:rsidRPr="0053605B">
        <w:rPr>
          <w:rFonts w:ascii="Verdana" w:eastAsia="Arial" w:hAnsi="Verdana"/>
          <w:b/>
          <w:bCs/>
          <w:sz w:val="18"/>
          <w:szCs w:val="18"/>
        </w:rPr>
        <w:t xml:space="preserve">ałącznik Nr </w:t>
      </w:r>
      <w:r>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ałącznika Nr 6 do SIWZ) dotyczącego tego podmiotu</w:t>
      </w:r>
      <w:r w:rsidRPr="0053605B">
        <w:rPr>
          <w:rFonts w:ascii="Verdana" w:eastAsia="Arial" w:hAnsi="Verdana"/>
          <w:b/>
          <w:sz w:val="18"/>
          <w:szCs w:val="18"/>
        </w:rPr>
        <w:t xml:space="preserve"> – jeżeli dotyczy.</w:t>
      </w:r>
    </w:p>
    <w:p w:rsidR="00AB4B2E" w:rsidRPr="00606C56" w:rsidRDefault="00AB4B2E" w:rsidP="009561D0">
      <w:pPr>
        <w:pStyle w:val="Standard"/>
        <w:numPr>
          <w:ilvl w:val="0"/>
          <w:numId w:val="44"/>
        </w:numPr>
        <w:spacing w:line="360" w:lineRule="auto"/>
        <w:ind w:left="284" w:right="20" w:hanging="284"/>
        <w:jc w:val="both"/>
        <w:rPr>
          <w:rFonts w:ascii="Verdana" w:eastAsia="Arial" w:hAnsi="Verdana"/>
          <w:b/>
          <w:sz w:val="18"/>
          <w:szCs w:val="18"/>
        </w:rPr>
      </w:pPr>
      <w:r w:rsidRPr="00606C56">
        <w:rPr>
          <w:rFonts w:ascii="Verdana" w:hAnsi="Verdana"/>
          <w:sz w:val="18"/>
          <w:szCs w:val="18"/>
        </w:rPr>
        <w:t>W przypadku Wykonawców wspólnie ubiegających się o udzielenie zamówienia, (konsorcjum, spółka cywilna) dokument ustanawiający Pełnomocnika do reprezentowania ich w postępowaniu   o udzielenie zamówienia albo reprezentowania w postępowaniu i zawarcia umowy w sprawie nini</w:t>
      </w:r>
      <w:r>
        <w:rPr>
          <w:rFonts w:ascii="Verdana" w:hAnsi="Verdana"/>
          <w:sz w:val="18"/>
          <w:szCs w:val="18"/>
        </w:rPr>
        <w:t xml:space="preserve">ejszego zamówienia publicznego </w:t>
      </w:r>
      <w:r w:rsidRPr="00606C56">
        <w:rPr>
          <w:rFonts w:ascii="Verdana" w:hAnsi="Verdana"/>
          <w:sz w:val="18"/>
          <w:szCs w:val="18"/>
        </w:rPr>
        <w:t>oraz wymagane jest złożenie oświadczenia, o którym mowa w ust. 2</w:t>
      </w:r>
      <w:r>
        <w:rPr>
          <w:rFonts w:ascii="Verdana" w:hAnsi="Verdana"/>
          <w:sz w:val="18"/>
          <w:szCs w:val="18"/>
        </w:rPr>
        <w:t xml:space="preserve"> powyżej </w:t>
      </w:r>
      <w:r w:rsidRPr="00606C56">
        <w:rPr>
          <w:rFonts w:ascii="Verdana" w:hAnsi="Verdana"/>
          <w:sz w:val="18"/>
          <w:szCs w:val="18"/>
        </w:rPr>
        <w:t>(wg wzoru stanowiącego Załącznika Nr 6 do SIWZ) dotyczącego każdego z Wykonawców występujących wspólnie</w:t>
      </w:r>
      <w:r w:rsidRPr="00606C56">
        <w:rPr>
          <w:rFonts w:ascii="Verdana" w:eastAsia="Arial" w:hAnsi="Verdana"/>
          <w:b/>
          <w:sz w:val="18"/>
          <w:szCs w:val="18"/>
        </w:rPr>
        <w:t>– jeżeli dotyczy.</w:t>
      </w:r>
    </w:p>
    <w:p w:rsidR="00AB4B2E" w:rsidRPr="00F6533B" w:rsidRDefault="00AB4B2E" w:rsidP="009561D0">
      <w:pPr>
        <w:pStyle w:val="Teksttreci0"/>
        <w:numPr>
          <w:ilvl w:val="0"/>
          <w:numId w:val="44"/>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2014 </w:t>
      </w:r>
      <w:r>
        <w:rPr>
          <w:rFonts w:ascii="Verdana" w:hAnsi="Verdana"/>
          <w:sz w:val="18"/>
          <w:szCs w:val="18"/>
        </w:rPr>
        <w:t xml:space="preserve">r. </w:t>
      </w:r>
      <w:r w:rsidRPr="00F6533B">
        <w:rPr>
          <w:rFonts w:ascii="Verdana" w:hAnsi="Verdana"/>
          <w:sz w:val="18"/>
          <w:szCs w:val="18"/>
        </w:rPr>
        <w:t xml:space="preserve">poz. 1114 oraz z 2016 poz. 352),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9561D0">
      <w:pPr>
        <w:pStyle w:val="Teksttreci0"/>
        <w:numPr>
          <w:ilvl w:val="0"/>
          <w:numId w:val="44"/>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AB4B2E" w:rsidRPr="00F6533B" w:rsidRDefault="00AB4B2E" w:rsidP="009561D0">
      <w:pPr>
        <w:pStyle w:val="Teksttreci0"/>
        <w:numPr>
          <w:ilvl w:val="0"/>
          <w:numId w:val="44"/>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Do oferty należy dołączyć również oryginał gwarancji lub poręczenia, jeśli wadium wnoszone </w:t>
      </w:r>
      <w:r>
        <w:rPr>
          <w:rFonts w:ascii="Verdana" w:hAnsi="Verdana"/>
          <w:sz w:val="18"/>
          <w:szCs w:val="18"/>
        </w:rPr>
        <w:t xml:space="preserve">jest </w:t>
      </w:r>
      <w:r w:rsidRPr="00F6533B">
        <w:rPr>
          <w:rFonts w:ascii="Verdana" w:hAnsi="Verdana"/>
          <w:sz w:val="18"/>
          <w:szCs w:val="18"/>
        </w:rPr>
        <w:t>w innej formie niż pieniądz.</w:t>
      </w:r>
    </w:p>
    <w:p w:rsidR="00AB4B2E" w:rsidRPr="00B471CA" w:rsidRDefault="00AB4B2E" w:rsidP="009561D0">
      <w:pPr>
        <w:pStyle w:val="Tekstpodstawowywcity"/>
        <w:numPr>
          <w:ilvl w:val="0"/>
          <w:numId w:val="44"/>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wg wzoru stanowiącego Załącznik Nr </w:t>
      </w:r>
      <w:r>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AB4B2E">
      <w:pPr>
        <w:pStyle w:val="Tekstkomentarza1"/>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 xml:space="preserve">W celu potwierdzenia spełniania przez Wykonawcę warunków udziału w 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24794C" w:rsidRDefault="00AB4B2E" w:rsidP="009561D0">
      <w:pPr>
        <w:pStyle w:val="Akapitzlist"/>
        <w:numPr>
          <w:ilvl w:val="0"/>
          <w:numId w:val="22"/>
        </w:numPr>
        <w:spacing w:line="360" w:lineRule="auto"/>
        <w:ind w:left="567" w:hanging="284"/>
        <w:jc w:val="both"/>
        <w:rPr>
          <w:rFonts w:ascii="Verdana" w:hAnsi="Verdana"/>
          <w:b/>
          <w:sz w:val="18"/>
          <w:szCs w:val="18"/>
        </w:rPr>
      </w:pPr>
      <w:r w:rsidRPr="0024794C">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28" w:anchor="/dokument/16796118" w:history="1">
        <w:r w:rsidRPr="0024794C">
          <w:rPr>
            <w:rStyle w:val="Hipercze"/>
            <w:rFonts w:ascii="Verdana" w:hAnsi="Verdana"/>
            <w:color w:val="auto"/>
            <w:sz w:val="18"/>
            <w:szCs w:val="18"/>
          </w:rPr>
          <w:t>prawa budowlanego</w:t>
        </w:r>
      </w:hyperlink>
      <w:r w:rsidRPr="0024794C">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24794C">
        <w:rPr>
          <w:rFonts w:ascii="Verdana" w:hAnsi="Verdana"/>
          <w:b/>
          <w:sz w:val="18"/>
          <w:szCs w:val="18"/>
        </w:rPr>
        <w:t xml:space="preserve">wg. wzoru stanowiącego Załącznik Nr </w:t>
      </w:r>
      <w:r>
        <w:rPr>
          <w:rFonts w:ascii="Verdana" w:hAnsi="Verdana"/>
          <w:b/>
          <w:sz w:val="18"/>
          <w:szCs w:val="18"/>
        </w:rPr>
        <w:t>9</w:t>
      </w:r>
      <w:r w:rsidRPr="0024794C">
        <w:rPr>
          <w:rFonts w:ascii="Verdana" w:hAnsi="Verdana"/>
          <w:b/>
          <w:sz w:val="18"/>
          <w:szCs w:val="18"/>
        </w:rPr>
        <w:t xml:space="preserve"> do SIWZ;</w:t>
      </w:r>
    </w:p>
    <w:p w:rsidR="00AB4B2E" w:rsidRPr="0024794C" w:rsidRDefault="00AB4B2E" w:rsidP="009561D0">
      <w:pPr>
        <w:pStyle w:val="Akapitzlist"/>
        <w:numPr>
          <w:ilvl w:val="0"/>
          <w:numId w:val="22"/>
        </w:numPr>
        <w:spacing w:line="360" w:lineRule="auto"/>
        <w:ind w:left="567" w:hanging="284"/>
        <w:jc w:val="both"/>
        <w:rPr>
          <w:rFonts w:ascii="Verdana" w:hAnsi="Verdana"/>
          <w:b/>
          <w:sz w:val="18"/>
          <w:szCs w:val="18"/>
        </w:rPr>
      </w:pPr>
      <w:r w:rsidRPr="0024794C">
        <w:rPr>
          <w:rFonts w:ascii="Verdana" w:hAnsi="Verdana"/>
          <w:sz w:val="18"/>
          <w:szCs w:val="18"/>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4794C">
        <w:rPr>
          <w:rFonts w:ascii="Verdana" w:hAnsi="Verdana"/>
          <w:b/>
          <w:sz w:val="18"/>
          <w:szCs w:val="18"/>
        </w:rPr>
        <w:t xml:space="preserve">wg. wzoru stanowiącego Załącznik Nr </w:t>
      </w:r>
      <w:r>
        <w:rPr>
          <w:rFonts w:ascii="Verdana" w:hAnsi="Verdana"/>
          <w:b/>
          <w:sz w:val="18"/>
          <w:szCs w:val="18"/>
        </w:rPr>
        <w:t>10</w:t>
      </w:r>
      <w:r w:rsidRPr="0024794C">
        <w:rPr>
          <w:rFonts w:ascii="Verdana" w:hAnsi="Verdana"/>
          <w:b/>
          <w:sz w:val="18"/>
          <w:szCs w:val="18"/>
        </w:rPr>
        <w:t xml:space="preserve"> do SIWZ;</w:t>
      </w:r>
    </w:p>
    <w:p w:rsidR="00AB4B2E" w:rsidRPr="00A67EFB" w:rsidRDefault="00AB4B2E" w:rsidP="009561D0">
      <w:pPr>
        <w:widowControl w:val="0"/>
        <w:numPr>
          <w:ilvl w:val="0"/>
          <w:numId w:val="22"/>
        </w:numPr>
        <w:spacing w:line="360" w:lineRule="auto"/>
        <w:ind w:left="567" w:hanging="284"/>
        <w:jc w:val="both"/>
        <w:rPr>
          <w:rFonts w:ascii="Verdana" w:hAnsi="Verdana" w:cs="Arial"/>
          <w:bCs/>
          <w:sz w:val="18"/>
          <w:szCs w:val="18"/>
        </w:rPr>
      </w:pPr>
      <w:r w:rsidRPr="00A67EFB">
        <w:rPr>
          <w:rFonts w:ascii="Verdana" w:hAnsi="Verdana" w:cs="Arial"/>
          <w:bCs/>
          <w:sz w:val="18"/>
          <w:szCs w:val="18"/>
        </w:rPr>
        <w:t xml:space="preserve">informację </w:t>
      </w:r>
      <w:r w:rsidRPr="00A67EFB">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A67EFB">
        <w:rPr>
          <w:rFonts w:ascii="Verdana" w:hAnsi="Verdana" w:cs="Arial"/>
          <w:b/>
          <w:sz w:val="18"/>
          <w:szCs w:val="18"/>
          <w:lang w:eastAsia="pl-PL"/>
        </w:rPr>
        <w:t>niż 1 miesiąc</w:t>
      </w:r>
      <w:r w:rsidRPr="00A67EFB">
        <w:rPr>
          <w:rFonts w:ascii="Verdana" w:hAnsi="Verdana" w:cs="Arial"/>
          <w:sz w:val="18"/>
          <w:szCs w:val="18"/>
          <w:lang w:eastAsia="pl-PL"/>
        </w:rPr>
        <w:t xml:space="preserve"> </w:t>
      </w:r>
      <w:r w:rsidRPr="00EB0079">
        <w:rPr>
          <w:rFonts w:ascii="Verdana" w:hAnsi="Verdana" w:cs="Arial"/>
          <w:b/>
          <w:sz w:val="18"/>
          <w:szCs w:val="18"/>
          <w:lang w:eastAsia="pl-PL"/>
        </w:rPr>
        <w:t>przed upływem terminu składania ofert</w:t>
      </w:r>
      <w:r w:rsidRPr="00A67EFB">
        <w:rPr>
          <w:rFonts w:ascii="Verdana" w:hAnsi="Verdana" w:cs="Arial"/>
          <w:sz w:val="18"/>
          <w:szCs w:val="18"/>
          <w:lang w:eastAsia="pl-PL"/>
        </w:rPr>
        <w:t xml:space="preserve"> -</w:t>
      </w:r>
      <w:r w:rsidRPr="00A67EFB">
        <w:rPr>
          <w:rFonts w:ascii="Verdana" w:hAnsi="Verdana" w:cs="Arial"/>
          <w:sz w:val="18"/>
          <w:szCs w:val="18"/>
        </w:rPr>
        <w:t xml:space="preserve"> na potwierdzenie warunku określonego w Rozdziale III ust 1 pkt 2 litera b) SIWZ,</w:t>
      </w:r>
    </w:p>
    <w:p w:rsidR="00AB4B2E" w:rsidRDefault="00AB4B2E" w:rsidP="009561D0">
      <w:pPr>
        <w:pStyle w:val="Akapitzlist"/>
        <w:numPr>
          <w:ilvl w:val="0"/>
          <w:numId w:val="22"/>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24794C">
        <w:rPr>
          <w:rFonts w:ascii="Verdana" w:eastAsia="Arial" w:hAnsi="Verdana"/>
          <w:b/>
          <w:sz w:val="18"/>
          <w:szCs w:val="18"/>
        </w:rPr>
        <w:t xml:space="preserve">według wzoru stanowiącego </w:t>
      </w:r>
      <w:r w:rsidRPr="0024794C">
        <w:rPr>
          <w:rFonts w:ascii="Verdana" w:hAnsi="Verdana" w:cs="Arial Unicode MS"/>
          <w:b/>
          <w:bCs/>
          <w:iCs/>
          <w:sz w:val="18"/>
          <w:szCs w:val="18"/>
        </w:rPr>
        <w:t xml:space="preserve">Załącznik Nr </w:t>
      </w:r>
      <w:r>
        <w:rPr>
          <w:rFonts w:ascii="Verdana" w:hAnsi="Verdana" w:cs="Arial Unicode MS"/>
          <w:b/>
          <w:bCs/>
          <w:iCs/>
          <w:sz w:val="18"/>
          <w:szCs w:val="18"/>
        </w:rPr>
        <w:t>11</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9561D0">
      <w:pPr>
        <w:pStyle w:val="Tekstpodstawowywcity"/>
        <w:numPr>
          <w:ilvl w:val="0"/>
          <w:numId w:val="22"/>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Pr>
          <w:rFonts w:ascii="Verdana" w:hAnsi="Verdana" w:cs="Arial"/>
          <w:sz w:val="18"/>
          <w:szCs w:val="18"/>
        </w:rPr>
        <w:t>2</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AB4B2E">
      <w:pPr>
        <w:tabs>
          <w:tab w:val="left" w:pos="426"/>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9561D0">
      <w:pPr>
        <w:pStyle w:val="Akapitzlist"/>
        <w:numPr>
          <w:ilvl w:val="0"/>
          <w:numId w:val="23"/>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9561D0">
      <w:pPr>
        <w:pStyle w:val="Akapitzlist"/>
        <w:numPr>
          <w:ilvl w:val="0"/>
          <w:numId w:val="23"/>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9561D0">
      <w:pPr>
        <w:pStyle w:val="Akapitzlist"/>
        <w:numPr>
          <w:ilvl w:val="0"/>
          <w:numId w:val="23"/>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Wykonawcy z</w:t>
      </w:r>
      <w:r w:rsidRPr="0024794C">
        <w:rPr>
          <w:rFonts w:ascii="Verdana" w:hAnsi="Verdana"/>
          <w:b/>
          <w:sz w:val="18"/>
          <w:szCs w:val="18"/>
          <w:highlight w:val="lightGray"/>
        </w:rPr>
        <w:t xml:space="preserve"> poza terytorium Rzeczypospolitej Polskiej:</w:t>
      </w:r>
    </w:p>
    <w:p w:rsidR="00AB4B2E" w:rsidRPr="0024794C" w:rsidRDefault="00AB4B2E" w:rsidP="009561D0">
      <w:pPr>
        <w:pStyle w:val="Akapitzlist"/>
        <w:numPr>
          <w:ilvl w:val="0"/>
          <w:numId w:val="26"/>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24794C">
        <w:rPr>
          <w:rFonts w:ascii="Verdana" w:hAnsi="Verdana"/>
          <w:b/>
          <w:sz w:val="18"/>
          <w:szCs w:val="18"/>
        </w:rPr>
        <w:t>zamiast</w:t>
      </w:r>
      <w:r w:rsidRPr="0024794C">
        <w:rPr>
          <w:rFonts w:ascii="Verdana" w:hAnsi="Verdana"/>
          <w:sz w:val="18"/>
          <w:szCs w:val="18"/>
        </w:rPr>
        <w:t xml:space="preserve"> 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9561D0">
      <w:pPr>
        <w:pStyle w:val="Akapitzlist"/>
        <w:numPr>
          <w:ilvl w:val="0"/>
          <w:numId w:val="27"/>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9561D0">
      <w:pPr>
        <w:pStyle w:val="Akapitzlist"/>
        <w:numPr>
          <w:ilvl w:val="0"/>
          <w:numId w:val="27"/>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AB4B2E" w:rsidP="00AB4B2E">
      <w:pPr>
        <w:pStyle w:val="WW-Tekstpodstawowywcity2"/>
        <w:tabs>
          <w:tab w:val="left" w:pos="3402"/>
        </w:tabs>
        <w:suppressAutoHyphens w:val="0"/>
        <w:spacing w:line="360" w:lineRule="auto"/>
        <w:ind w:left="284" w:hanging="284"/>
        <w:rPr>
          <w:rFonts w:ascii="Verdana" w:hAnsi="Verdana"/>
          <w:sz w:val="18"/>
          <w:szCs w:val="18"/>
        </w:rPr>
      </w:pPr>
      <w:r w:rsidRPr="0024794C">
        <w:rPr>
          <w:rFonts w:ascii="Verdana" w:hAnsi="Verdana"/>
          <w:sz w:val="18"/>
          <w:szCs w:val="18"/>
        </w:rPr>
        <w:t>7.</w:t>
      </w:r>
      <w:r w:rsidRPr="0024794C">
        <w:rPr>
          <w:rFonts w:ascii="Verdana" w:hAnsi="Verdana" w:cs="Arial Unicode MS"/>
          <w:sz w:val="18"/>
          <w:szCs w:val="18"/>
        </w:rPr>
        <w:t xml:space="preserve"> Jeżeli Wykonawca nie złożył oświadczenia,</w:t>
      </w:r>
      <w:r w:rsidRPr="0024794C">
        <w:rPr>
          <w:rFonts w:ascii="Verdana" w:hAnsi="Verdana"/>
          <w:sz w:val="18"/>
          <w:szCs w:val="18"/>
        </w:rPr>
        <w:t xml:space="preserve"> o którym mowa w art. 25a ust. 1 ustawy Pzp, oświadczeń lub innych dokumentów potwierdzających okoliczności, o których mowa w art. 25    ust. 1, lub innych niezbędnych do </w:t>
      </w:r>
      <w:r w:rsidRPr="0024794C">
        <w:rPr>
          <w:rFonts w:ascii="Verdana" w:hAnsi="Verdana"/>
          <w:spacing w:val="-2"/>
          <w:sz w:val="18"/>
          <w:szCs w:val="18"/>
        </w:rPr>
        <w:t xml:space="preserve">przeprowadzenia postępowania, oświadczenia lub </w:t>
      </w:r>
      <w:r w:rsidRPr="0024794C">
        <w:rPr>
          <w:rFonts w:ascii="Verdana" w:hAnsi="Verdana"/>
          <w:spacing w:val="-1"/>
          <w:sz w:val="18"/>
          <w:szCs w:val="18"/>
        </w:rPr>
        <w:t xml:space="preserve">dokumenty są </w:t>
      </w:r>
      <w:r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9561D0">
      <w:pPr>
        <w:pStyle w:val="Teksttreci0"/>
        <w:numPr>
          <w:ilvl w:val="0"/>
          <w:numId w:val="48"/>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xml:space="preserve">. z 2016 r. poz. 1113 z </w:t>
      </w:r>
      <w:proofErr w:type="spellStart"/>
      <w:r w:rsidRPr="00F906D8">
        <w:rPr>
          <w:rFonts w:ascii="Verdana" w:hAnsi="Verdana"/>
          <w:sz w:val="18"/>
          <w:szCs w:val="18"/>
        </w:rPr>
        <w:t>poźn</w:t>
      </w:r>
      <w:proofErr w:type="spellEnd"/>
      <w:r w:rsidRPr="00F906D8">
        <w:rPr>
          <w:rFonts w:ascii="Verdana" w:hAnsi="Verdana"/>
          <w:sz w:val="18"/>
          <w:szCs w:val="18"/>
        </w:rPr>
        <w:t>. zm.),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xml:space="preserve">. z 2016 r. poz. 1030 z </w:t>
      </w:r>
      <w:proofErr w:type="spellStart"/>
      <w:r w:rsidRPr="00F906D8">
        <w:rPr>
          <w:rFonts w:ascii="Verdana" w:hAnsi="Verdana"/>
          <w:sz w:val="18"/>
          <w:szCs w:val="18"/>
        </w:rPr>
        <w:t>późn</w:t>
      </w:r>
      <w:proofErr w:type="spellEnd"/>
      <w:r w:rsidRPr="00F906D8">
        <w:rPr>
          <w:rFonts w:ascii="Verdana" w:hAnsi="Verdana"/>
          <w:sz w:val="18"/>
          <w:szCs w:val="18"/>
        </w:rPr>
        <w:t>. zm.) z uwzględnieniem wymogów dotyczących formy.</w:t>
      </w:r>
    </w:p>
    <w:p w:rsidR="00AB4B2E" w:rsidRPr="000E2C4F" w:rsidRDefault="00AB4B2E" w:rsidP="009561D0">
      <w:pPr>
        <w:pStyle w:val="Teksttreci0"/>
        <w:numPr>
          <w:ilvl w:val="0"/>
          <w:numId w:val="48"/>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9561D0">
      <w:pPr>
        <w:pStyle w:val="Teksttreci0"/>
        <w:numPr>
          <w:ilvl w:val="0"/>
          <w:numId w:val="48"/>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9561D0">
      <w:pPr>
        <w:pStyle w:val="Teksttreci0"/>
        <w:numPr>
          <w:ilvl w:val="0"/>
          <w:numId w:val="48"/>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9561D0">
      <w:pPr>
        <w:pStyle w:val="Teksttreci0"/>
        <w:numPr>
          <w:ilvl w:val="0"/>
          <w:numId w:val="49"/>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9561D0">
      <w:pPr>
        <w:pStyle w:val="Teksttreci0"/>
        <w:numPr>
          <w:ilvl w:val="0"/>
          <w:numId w:val="49"/>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9561D0">
      <w:pPr>
        <w:pStyle w:val="Teksttreci0"/>
        <w:numPr>
          <w:ilvl w:val="0"/>
          <w:numId w:val="49"/>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9561D0">
      <w:pPr>
        <w:pStyle w:val="Teksttreci0"/>
        <w:numPr>
          <w:ilvl w:val="0"/>
          <w:numId w:val="49"/>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9561D0">
      <w:pPr>
        <w:pStyle w:val="Teksttreci0"/>
        <w:numPr>
          <w:ilvl w:val="0"/>
          <w:numId w:val="49"/>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9561D0">
      <w:pPr>
        <w:pStyle w:val="Teksttreci0"/>
        <w:numPr>
          <w:ilvl w:val="0"/>
          <w:numId w:val="49"/>
        </w:numPr>
        <w:shd w:val="clear" w:color="auto" w:fill="auto"/>
        <w:spacing w:before="0" w:after="0" w:line="360" w:lineRule="auto"/>
        <w:ind w:left="700" w:right="20" w:hanging="280"/>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9561D0">
      <w:pPr>
        <w:pStyle w:val="Teksttreci0"/>
        <w:numPr>
          <w:ilvl w:val="0"/>
          <w:numId w:val="49"/>
        </w:numPr>
        <w:shd w:val="clear" w:color="auto" w:fill="auto"/>
        <w:spacing w:before="0" w:after="0" w:line="360" w:lineRule="auto"/>
        <w:ind w:left="700" w:hanging="280"/>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9561D0">
      <w:pPr>
        <w:pStyle w:val="Teksttreci0"/>
        <w:numPr>
          <w:ilvl w:val="0"/>
          <w:numId w:val="49"/>
        </w:numPr>
        <w:shd w:val="clear" w:color="auto" w:fill="auto"/>
        <w:spacing w:before="0" w:after="0" w:line="360" w:lineRule="auto"/>
        <w:ind w:left="700" w:right="20" w:hanging="280"/>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9561D0">
      <w:pPr>
        <w:pStyle w:val="Teksttreci0"/>
        <w:numPr>
          <w:ilvl w:val="0"/>
          <w:numId w:val="49"/>
        </w:numPr>
        <w:shd w:val="clear" w:color="auto" w:fill="auto"/>
        <w:spacing w:before="0" w:after="0" w:line="360" w:lineRule="auto"/>
        <w:ind w:left="700" w:hanging="280"/>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9561D0">
      <w:pPr>
        <w:pStyle w:val="Teksttreci0"/>
        <w:numPr>
          <w:ilvl w:val="0"/>
          <w:numId w:val="4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9561D0">
      <w:pPr>
        <w:pStyle w:val="Teksttreci0"/>
        <w:numPr>
          <w:ilvl w:val="0"/>
          <w:numId w:val="4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9561D0">
      <w:pPr>
        <w:pStyle w:val="Teksttreci0"/>
        <w:numPr>
          <w:ilvl w:val="0"/>
          <w:numId w:val="4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9561D0">
      <w:pPr>
        <w:pStyle w:val="Teksttreci0"/>
        <w:numPr>
          <w:ilvl w:val="0"/>
          <w:numId w:val="4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9561D0">
      <w:pPr>
        <w:pStyle w:val="Teksttreci0"/>
        <w:numPr>
          <w:ilvl w:val="0"/>
          <w:numId w:val="49"/>
        </w:numPr>
        <w:shd w:val="clear" w:color="auto" w:fill="auto"/>
        <w:spacing w:before="0" w:after="0" w:line="360" w:lineRule="auto"/>
        <w:ind w:left="840" w:right="20" w:hanging="420"/>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9561D0">
      <w:pPr>
        <w:pStyle w:val="Teksttreci0"/>
        <w:numPr>
          <w:ilvl w:val="0"/>
          <w:numId w:val="49"/>
        </w:numPr>
        <w:shd w:val="clear" w:color="auto" w:fill="auto"/>
        <w:tabs>
          <w:tab w:val="left" w:pos="851"/>
        </w:tabs>
        <w:spacing w:before="0" w:after="0" w:line="360" w:lineRule="auto"/>
        <w:ind w:left="700" w:hanging="280"/>
        <w:jc w:val="both"/>
        <w:rPr>
          <w:rFonts w:ascii="Verdana" w:hAnsi="Verdana"/>
          <w:sz w:val="18"/>
          <w:szCs w:val="18"/>
        </w:rPr>
      </w:pPr>
      <w:r w:rsidRPr="0070376B">
        <w:rPr>
          <w:rFonts w:ascii="Verdana" w:hAnsi="Verdana"/>
          <w:sz w:val="18"/>
          <w:szCs w:val="18"/>
        </w:rPr>
        <w:t>wniosek o udostępnienie protokołu lub/ i załączników do protokołu.</w:t>
      </w:r>
    </w:p>
    <w:p w:rsidR="00AB4B2E" w:rsidRPr="0070376B" w:rsidRDefault="00AB4B2E" w:rsidP="009561D0">
      <w:pPr>
        <w:pStyle w:val="Teksttreci0"/>
        <w:numPr>
          <w:ilvl w:val="0"/>
          <w:numId w:val="48"/>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9561D0">
      <w:pPr>
        <w:pStyle w:val="Akapitzlist"/>
        <w:numPr>
          <w:ilvl w:val="0"/>
          <w:numId w:val="48"/>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9561D0">
      <w:pPr>
        <w:pStyle w:val="Teksttreci0"/>
        <w:numPr>
          <w:ilvl w:val="0"/>
          <w:numId w:val="48"/>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 formie edytowalnej, gdyż skróci to czas udzielenia wyjaśnień. </w:t>
      </w:r>
    </w:p>
    <w:p w:rsidR="00AB4B2E" w:rsidRPr="00954FAE" w:rsidRDefault="00AB4B2E" w:rsidP="009561D0">
      <w:pPr>
        <w:pStyle w:val="Akapitzlist"/>
        <w:numPr>
          <w:ilvl w:val="0"/>
          <w:numId w:val="48"/>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AB4B2E" w:rsidRDefault="00AB4B2E" w:rsidP="00AB4B2E">
      <w:pPr>
        <w:pStyle w:val="WW-Tekstpodstawowywcity2"/>
        <w:tabs>
          <w:tab w:val="left" w:pos="284"/>
        </w:tabs>
        <w:spacing w:line="360" w:lineRule="auto"/>
        <w:ind w:left="708" w:hanging="141"/>
        <w:rPr>
          <w:rFonts w:ascii="Verdana" w:hAnsi="Verdana"/>
          <w:sz w:val="18"/>
          <w:szCs w:val="18"/>
        </w:rPr>
      </w:pPr>
      <w:r w:rsidRPr="00173A01">
        <w:rPr>
          <w:rFonts w:ascii="Verdana" w:hAnsi="Verdana"/>
          <w:b/>
          <w:sz w:val="18"/>
          <w:szCs w:val="18"/>
        </w:rPr>
        <w:t>Edward Serafin</w:t>
      </w:r>
      <w:r w:rsidRPr="00173A01">
        <w:rPr>
          <w:rFonts w:ascii="Verdana" w:hAnsi="Verdana"/>
          <w:sz w:val="18"/>
          <w:szCs w:val="18"/>
        </w:rPr>
        <w:t xml:space="preserve"> </w:t>
      </w:r>
      <w:r>
        <w:rPr>
          <w:rFonts w:ascii="Verdana" w:hAnsi="Verdana"/>
          <w:iCs/>
          <w:sz w:val="18"/>
          <w:szCs w:val="18"/>
        </w:rPr>
        <w:t>–</w:t>
      </w:r>
      <w:r w:rsidRPr="00173A01">
        <w:rPr>
          <w:rFonts w:ascii="Verdana" w:hAnsi="Verdana"/>
          <w:iCs/>
          <w:sz w:val="18"/>
          <w:szCs w:val="18"/>
        </w:rPr>
        <w:t xml:space="preserve"> </w:t>
      </w:r>
      <w:r w:rsidRPr="00173A01">
        <w:rPr>
          <w:rFonts w:ascii="Verdana" w:hAnsi="Verdana"/>
          <w:sz w:val="18"/>
          <w:szCs w:val="18"/>
        </w:rPr>
        <w:t xml:space="preserve">Specjalista ds. Infrastruktury Miejskiej Urzędu Miasta Jedlina </w:t>
      </w:r>
      <w:r>
        <w:rPr>
          <w:rFonts w:ascii="Verdana" w:hAnsi="Verdana"/>
          <w:sz w:val="18"/>
          <w:szCs w:val="18"/>
        </w:rPr>
        <w:t>–</w:t>
      </w:r>
      <w:r w:rsidRPr="00173A01">
        <w:rPr>
          <w:rFonts w:ascii="Verdana" w:hAnsi="Verdana"/>
          <w:sz w:val="18"/>
          <w:szCs w:val="18"/>
        </w:rPr>
        <w:t xml:space="preserve">Zdrój, </w:t>
      </w:r>
      <w:r>
        <w:rPr>
          <w:rFonts w:ascii="Verdana" w:hAnsi="Verdana"/>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9561D0">
      <w:pPr>
        <w:pStyle w:val="Teksttreci0"/>
        <w:numPr>
          <w:ilvl w:val="0"/>
          <w:numId w:val="48"/>
        </w:numPr>
        <w:shd w:val="clear" w:color="auto" w:fill="auto"/>
        <w:spacing w:before="0" w:after="0" w:line="360" w:lineRule="auto"/>
        <w:ind w:left="420" w:hanging="280"/>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9561D0">
      <w:pPr>
        <w:pStyle w:val="Teksttreci0"/>
        <w:numPr>
          <w:ilvl w:val="0"/>
          <w:numId w:val="48"/>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70376B" w:rsidRDefault="00AB4B2E" w:rsidP="009561D0">
      <w:pPr>
        <w:pStyle w:val="Teksttreci0"/>
        <w:numPr>
          <w:ilvl w:val="0"/>
          <w:numId w:val="48"/>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Oświadczenia, o których mowa w rozporządzeniu Ministra Rozwoju z dnia 26 lipca 2016 r. w</w:t>
      </w:r>
      <w:r>
        <w:rPr>
          <w:rFonts w:ascii="Verdana" w:hAnsi="Verdana"/>
          <w:sz w:val="18"/>
          <w:szCs w:val="18"/>
        </w:rPr>
        <w:t> </w:t>
      </w:r>
      <w:r w:rsidRPr="0070376B">
        <w:rPr>
          <w:rFonts w:ascii="Verdana" w:hAnsi="Verdana"/>
          <w:sz w:val="18"/>
          <w:szCs w:val="18"/>
        </w:rPr>
        <w:t>sprawie rodzajów dokumentów, jakich może żądać zamawiający od wykonawcy w</w:t>
      </w:r>
      <w:r>
        <w:rPr>
          <w:rFonts w:ascii="Verdana" w:hAnsi="Verdana"/>
          <w:sz w:val="18"/>
          <w:szCs w:val="18"/>
        </w:rPr>
        <w:t> </w:t>
      </w:r>
      <w:r w:rsidRPr="0070376B">
        <w:rPr>
          <w:rFonts w:ascii="Verdana" w:hAnsi="Verdana"/>
          <w:sz w:val="18"/>
          <w:szCs w:val="18"/>
        </w:rPr>
        <w:t>postępowaniu o udzielenie zamówienia (</w:t>
      </w:r>
      <w:proofErr w:type="spellStart"/>
      <w:r w:rsidRPr="0070376B">
        <w:rPr>
          <w:rFonts w:ascii="Verdana" w:hAnsi="Verdana"/>
          <w:sz w:val="18"/>
          <w:szCs w:val="18"/>
        </w:rPr>
        <w:t>Dz.U</w:t>
      </w:r>
      <w:proofErr w:type="spellEnd"/>
      <w:r w:rsidRPr="0070376B">
        <w:rPr>
          <w:rFonts w:ascii="Verdana" w:hAnsi="Verdana"/>
          <w:sz w:val="18"/>
          <w:szCs w:val="18"/>
        </w:rPr>
        <w:t>. z 2016</w:t>
      </w:r>
      <w:r>
        <w:rPr>
          <w:rFonts w:ascii="Verdana" w:hAnsi="Verdana"/>
          <w:sz w:val="18"/>
          <w:szCs w:val="18"/>
        </w:rPr>
        <w:t xml:space="preserve"> </w:t>
      </w:r>
      <w:r w:rsidRPr="0070376B">
        <w:rPr>
          <w:rFonts w:ascii="Verdana" w:hAnsi="Verdana"/>
          <w:sz w:val="18"/>
          <w:szCs w:val="18"/>
        </w:rPr>
        <w:t xml:space="preserve">r. poz. 1126), zwanym dalej „rozporządzeniem” składane przez Wykonawcę i inne podmioty, na zdolnościach lub sytuacji których polega Wykonawca na zasadach określonych w art. 22a ustawy, należy złożyć </w:t>
      </w:r>
      <w:r w:rsidRPr="00CA4764">
        <w:rPr>
          <w:rFonts w:ascii="Verdana" w:hAnsi="Verdana"/>
          <w:b/>
          <w:sz w:val="18"/>
          <w:szCs w:val="18"/>
        </w:rPr>
        <w:t>w</w:t>
      </w:r>
      <w:r>
        <w:rPr>
          <w:rFonts w:ascii="Verdana" w:hAnsi="Verdana"/>
          <w:b/>
          <w:sz w:val="18"/>
          <w:szCs w:val="18"/>
        </w:rPr>
        <w:t> </w:t>
      </w:r>
      <w:r w:rsidRPr="00CA4764">
        <w:rPr>
          <w:rFonts w:ascii="Verdana" w:hAnsi="Verdana"/>
          <w:b/>
          <w:sz w:val="18"/>
          <w:szCs w:val="18"/>
        </w:rPr>
        <w:t>oryginale</w:t>
      </w:r>
      <w:r w:rsidRPr="0070376B">
        <w:rPr>
          <w:rFonts w:ascii="Verdana" w:hAnsi="Verdana"/>
          <w:sz w:val="18"/>
          <w:szCs w:val="18"/>
        </w:rPr>
        <w:t>.</w:t>
      </w:r>
    </w:p>
    <w:p w:rsidR="00AB4B2E" w:rsidRPr="0070376B" w:rsidRDefault="00AB4B2E" w:rsidP="009561D0">
      <w:pPr>
        <w:pStyle w:val="Teksttreci0"/>
        <w:numPr>
          <w:ilvl w:val="0"/>
          <w:numId w:val="48"/>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9561D0">
      <w:pPr>
        <w:pStyle w:val="Teksttreci0"/>
        <w:numPr>
          <w:ilvl w:val="0"/>
          <w:numId w:val="48"/>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9561D0">
      <w:pPr>
        <w:pStyle w:val="Teksttreci0"/>
        <w:numPr>
          <w:ilvl w:val="0"/>
          <w:numId w:val="48"/>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AB4B2E" w:rsidRPr="009F4708" w:rsidRDefault="00AB4B2E" w:rsidP="009561D0">
      <w:pPr>
        <w:pStyle w:val="Tekstpodstawowy"/>
        <w:numPr>
          <w:ilvl w:val="0"/>
          <w:numId w:val="18"/>
        </w:numPr>
        <w:suppressAutoHyphens w:val="0"/>
        <w:spacing w:line="360" w:lineRule="auto"/>
        <w:ind w:left="284" w:hanging="284"/>
        <w:jc w:val="both"/>
        <w:rPr>
          <w:rFonts w:ascii="Verdana" w:hAnsi="Verdana" w:cs="Arial Unicode MS"/>
          <w:b w:val="0"/>
          <w:sz w:val="18"/>
          <w:szCs w:val="18"/>
        </w:rPr>
      </w:pPr>
      <w:r w:rsidRPr="00AE0118">
        <w:rPr>
          <w:rFonts w:ascii="Verdana" w:hAnsi="Verdana" w:cs="Arial Unicode MS"/>
          <w:b w:val="0"/>
          <w:sz w:val="18"/>
          <w:szCs w:val="18"/>
        </w:rPr>
        <w:t xml:space="preserve">Przystępując do niniejszego postępowania Wykonawca </w:t>
      </w:r>
      <w:r w:rsidRPr="00814675">
        <w:rPr>
          <w:rFonts w:ascii="Verdana" w:hAnsi="Verdana" w:cs="Arial Unicode MS"/>
          <w:b w:val="0"/>
          <w:sz w:val="18"/>
          <w:szCs w:val="18"/>
          <w:u w:val="single"/>
        </w:rPr>
        <w:t>przed upływem terminu na składanie ofert</w:t>
      </w:r>
      <w:r>
        <w:rPr>
          <w:rFonts w:ascii="Verdana" w:hAnsi="Verdana" w:cs="Arial Unicode MS"/>
          <w:b w:val="0"/>
          <w:sz w:val="18"/>
          <w:szCs w:val="18"/>
        </w:rPr>
        <w:t xml:space="preserve"> zobowiązany jest wnieść wadium </w:t>
      </w:r>
      <w:r w:rsidRPr="00AE0118">
        <w:rPr>
          <w:rFonts w:ascii="Verdana" w:hAnsi="Verdana" w:cs="Arial Unicode MS"/>
          <w:b w:val="0"/>
          <w:sz w:val="18"/>
          <w:szCs w:val="18"/>
        </w:rPr>
        <w:t xml:space="preserve">w </w:t>
      </w:r>
      <w:r w:rsidRPr="009F4708">
        <w:rPr>
          <w:rFonts w:ascii="Verdana" w:hAnsi="Verdana" w:cs="Arial Unicode MS"/>
          <w:b w:val="0"/>
          <w:sz w:val="18"/>
          <w:szCs w:val="18"/>
        </w:rPr>
        <w:t xml:space="preserve">wysokości </w:t>
      </w:r>
      <w:r w:rsidR="001E46F0">
        <w:rPr>
          <w:rFonts w:ascii="Verdana" w:hAnsi="Verdana" w:cs="Arial Unicode MS"/>
          <w:sz w:val="18"/>
          <w:szCs w:val="18"/>
        </w:rPr>
        <w:t>1</w:t>
      </w:r>
      <w:r>
        <w:rPr>
          <w:rFonts w:ascii="Verdana" w:hAnsi="Verdana" w:cs="Arial Unicode MS"/>
          <w:sz w:val="18"/>
          <w:szCs w:val="18"/>
        </w:rPr>
        <w:t>0</w:t>
      </w:r>
      <w:r w:rsidRPr="009F4708">
        <w:rPr>
          <w:rFonts w:ascii="Verdana" w:hAnsi="Verdana" w:cs="Arial Unicode MS"/>
          <w:sz w:val="18"/>
          <w:szCs w:val="18"/>
        </w:rPr>
        <w:t>.000 zł</w:t>
      </w:r>
      <w:r w:rsidRPr="009F4708">
        <w:rPr>
          <w:rFonts w:ascii="Verdana" w:hAnsi="Verdana" w:cs="Arial Unicode MS"/>
          <w:b w:val="0"/>
          <w:sz w:val="18"/>
          <w:szCs w:val="18"/>
        </w:rPr>
        <w:t xml:space="preserve"> (słownie: </w:t>
      </w:r>
      <w:r w:rsidR="001E46F0">
        <w:rPr>
          <w:rFonts w:ascii="Verdana" w:hAnsi="Verdana" w:cs="Arial Unicode MS"/>
          <w:b w:val="0"/>
          <w:sz w:val="18"/>
          <w:szCs w:val="18"/>
        </w:rPr>
        <w:t>dziesięć</w:t>
      </w:r>
      <w:r w:rsidRPr="009F4708">
        <w:rPr>
          <w:rFonts w:ascii="Verdana" w:hAnsi="Verdana" w:cs="Arial Unicode MS"/>
          <w:b w:val="0"/>
          <w:sz w:val="18"/>
          <w:szCs w:val="18"/>
        </w:rPr>
        <w:t xml:space="preserve"> tysięcy złotych).</w:t>
      </w:r>
    </w:p>
    <w:p w:rsidR="00AB4B2E" w:rsidRPr="00B204D4" w:rsidRDefault="00AB4B2E" w:rsidP="009561D0">
      <w:pPr>
        <w:pStyle w:val="Akapitzlist"/>
        <w:numPr>
          <w:ilvl w:val="0"/>
          <w:numId w:val="18"/>
        </w:numPr>
        <w:spacing w:line="360" w:lineRule="auto"/>
        <w:ind w:left="284" w:hanging="284"/>
        <w:rPr>
          <w:rFonts w:ascii="Verdana" w:hAnsi="Verdana" w:cs="Arial"/>
          <w:sz w:val="18"/>
          <w:szCs w:val="18"/>
        </w:rPr>
      </w:pPr>
      <w:r w:rsidRPr="00B204D4">
        <w:rPr>
          <w:rFonts w:ascii="Verdana" w:hAnsi="Verdana" w:cs="Arial"/>
          <w:sz w:val="18"/>
          <w:szCs w:val="18"/>
        </w:rPr>
        <w:t>Wadium należy wnieść w formach przewidzianych w art. 45 ust. 6 ustawy, tj.:</w:t>
      </w:r>
    </w:p>
    <w:p w:rsidR="00AB4B2E" w:rsidRPr="009A38DF" w:rsidRDefault="00AB4B2E" w:rsidP="009561D0">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9561D0">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 – kredytowej,                z tym że poręczenie kasy jest zawsze poręczeniem pieniężnym,</w:t>
      </w:r>
    </w:p>
    <w:p w:rsidR="00AB4B2E" w:rsidRPr="009A38DF" w:rsidRDefault="00AB4B2E" w:rsidP="009561D0">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9561D0">
      <w:pPr>
        <w:pStyle w:val="Akapitzlist"/>
        <w:numPr>
          <w:ilvl w:val="0"/>
          <w:numId w:val="28"/>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AB4B2E" w:rsidRPr="009A38DF" w:rsidRDefault="00AB4B2E" w:rsidP="009561D0">
      <w:pPr>
        <w:pStyle w:val="Akapitzlist"/>
        <w:numPr>
          <w:ilvl w:val="0"/>
          <w:numId w:val="28"/>
        </w:numPr>
        <w:tabs>
          <w:tab w:val="left" w:pos="567"/>
          <w:tab w:val="left" w:pos="900"/>
        </w:tabs>
        <w:suppressAutoHyphens w:val="0"/>
        <w:spacing w:line="360" w:lineRule="auto"/>
        <w:ind w:left="567" w:hanging="283"/>
        <w:jc w:val="both"/>
        <w:rPr>
          <w:rFonts w:ascii="Verdana" w:hAnsi="Verdana" w:cs="Arial"/>
          <w:sz w:val="18"/>
          <w:szCs w:val="18"/>
        </w:rPr>
      </w:pPr>
      <w:r w:rsidRPr="009A38DF">
        <w:rPr>
          <w:rFonts w:ascii="Verdana" w:hAnsi="Verdana" w:cs="Arial"/>
          <w:sz w:val="18"/>
          <w:szCs w:val="18"/>
        </w:rPr>
        <w:t>poręczeniach udzielanych przez podmioty, o których mowa w art. 6 b ust. 5 pkt 2 ustawy                       z dnia 9 listopada 2000 r., o utworzeniu Polskiej Agencji Rozwoju Przedsiębiorczości (</w:t>
      </w:r>
      <w:proofErr w:type="spellStart"/>
      <w:r w:rsidRPr="009A38DF">
        <w:rPr>
          <w:rFonts w:ascii="Verdana" w:hAnsi="Verdana" w:cs="Arial"/>
          <w:sz w:val="18"/>
          <w:szCs w:val="18"/>
        </w:rPr>
        <w:t>Dz.U</w:t>
      </w:r>
      <w:proofErr w:type="spellEnd"/>
      <w:r w:rsidRPr="009A38DF">
        <w:rPr>
          <w:rFonts w:ascii="Verdana" w:hAnsi="Verdana" w:cs="Arial"/>
          <w:sz w:val="18"/>
          <w:szCs w:val="18"/>
        </w:rPr>
        <w:t>.                     z 2007</w:t>
      </w:r>
      <w:r>
        <w:rPr>
          <w:rFonts w:ascii="Verdana" w:hAnsi="Verdana" w:cs="Arial"/>
          <w:sz w:val="18"/>
          <w:szCs w:val="18"/>
        </w:rPr>
        <w:t xml:space="preserve"> </w:t>
      </w:r>
      <w:r w:rsidRPr="009A38DF">
        <w:rPr>
          <w:rFonts w:ascii="Verdana" w:hAnsi="Verdana" w:cs="Arial"/>
          <w:sz w:val="18"/>
          <w:szCs w:val="18"/>
        </w:rPr>
        <w:t>r. Nr 42, poz. 275).</w:t>
      </w:r>
    </w:p>
    <w:p w:rsidR="00AB4B2E" w:rsidRPr="00537B21" w:rsidRDefault="00AB4B2E" w:rsidP="009561D0">
      <w:pPr>
        <w:pStyle w:val="Akapitzlist"/>
        <w:numPr>
          <w:ilvl w:val="0"/>
          <w:numId w:val="18"/>
        </w:numPr>
        <w:tabs>
          <w:tab w:val="num" w:pos="284"/>
        </w:tabs>
        <w:spacing w:line="360" w:lineRule="auto"/>
        <w:ind w:left="284" w:hanging="284"/>
        <w:jc w:val="both"/>
        <w:rPr>
          <w:rFonts w:ascii="Verdana" w:hAnsi="Verdana" w:cs="Arial Unicode MS"/>
          <w:sz w:val="18"/>
          <w:szCs w:val="18"/>
        </w:rPr>
      </w:pPr>
      <w:r w:rsidRPr="00537B21">
        <w:rPr>
          <w:rFonts w:ascii="Verdana" w:hAnsi="Verdana" w:cs="Arial"/>
          <w:sz w:val="18"/>
          <w:szCs w:val="18"/>
        </w:rPr>
        <w:t xml:space="preserve">Wadium </w:t>
      </w:r>
      <w:r w:rsidRPr="00537B21">
        <w:rPr>
          <w:rFonts w:ascii="Verdana" w:hAnsi="Verdana" w:cs="Arial Unicode MS"/>
          <w:sz w:val="18"/>
          <w:szCs w:val="18"/>
        </w:rPr>
        <w:t>wnoszone w pieniądzu należy wpłacić przelewem, na rachunek bankowy PKO BP S.A. O/Wałbrzych  13 1020 5095 0000 5602 0011 4280.</w:t>
      </w:r>
    </w:p>
    <w:p w:rsidR="00AB4B2E" w:rsidRPr="00537B21" w:rsidRDefault="00AB4B2E" w:rsidP="009561D0">
      <w:pPr>
        <w:pStyle w:val="Akapitzlist"/>
        <w:numPr>
          <w:ilvl w:val="0"/>
          <w:numId w:val="18"/>
        </w:numPr>
        <w:tabs>
          <w:tab w:val="num" w:pos="284"/>
        </w:tabs>
        <w:spacing w:line="360" w:lineRule="auto"/>
        <w:ind w:left="284" w:hanging="284"/>
        <w:jc w:val="both"/>
        <w:rPr>
          <w:rFonts w:ascii="Verdana" w:hAnsi="Verdana" w:cs="Arial"/>
          <w:sz w:val="18"/>
          <w:szCs w:val="18"/>
        </w:rPr>
      </w:pPr>
      <w:r w:rsidRPr="00537B21">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537B21" w:rsidRDefault="00AB4B2E" w:rsidP="009561D0">
      <w:pPr>
        <w:pStyle w:val="Akapitzlist"/>
        <w:numPr>
          <w:ilvl w:val="0"/>
          <w:numId w:val="18"/>
        </w:numPr>
        <w:tabs>
          <w:tab w:val="num" w:pos="284"/>
        </w:tabs>
        <w:spacing w:line="360" w:lineRule="auto"/>
        <w:ind w:left="284" w:hanging="284"/>
        <w:jc w:val="both"/>
        <w:rPr>
          <w:rFonts w:ascii="Verdana" w:hAnsi="Verdana" w:cs="Arial"/>
          <w:sz w:val="18"/>
          <w:szCs w:val="18"/>
        </w:rPr>
      </w:pPr>
      <w:r w:rsidRPr="00537B21">
        <w:rPr>
          <w:rFonts w:ascii="Verdana" w:hAnsi="Verdana" w:cs="Arial"/>
          <w:sz w:val="18"/>
          <w:szCs w:val="18"/>
        </w:rPr>
        <w:t>Wadium wniesione w pieniądzu Zamawiający przechowuje na rachunku bankowym.</w:t>
      </w:r>
    </w:p>
    <w:p w:rsidR="00AB4B2E" w:rsidRPr="00537B21" w:rsidRDefault="00AB4B2E" w:rsidP="009561D0">
      <w:pPr>
        <w:pStyle w:val="Akapitzlist"/>
        <w:numPr>
          <w:ilvl w:val="0"/>
          <w:numId w:val="18"/>
        </w:numPr>
        <w:tabs>
          <w:tab w:val="left" w:pos="284"/>
          <w:tab w:val="num" w:pos="360"/>
        </w:tabs>
        <w:spacing w:line="360" w:lineRule="auto"/>
        <w:ind w:left="284" w:hanging="284"/>
        <w:jc w:val="both"/>
        <w:rPr>
          <w:rFonts w:ascii="Verdana" w:hAnsi="Verdana" w:cs="Arial"/>
          <w:sz w:val="18"/>
          <w:szCs w:val="18"/>
        </w:rPr>
      </w:pPr>
      <w:r w:rsidRPr="00537B21">
        <w:rPr>
          <w:rFonts w:ascii="Verdana" w:hAnsi="Verdana" w:cs="Arial"/>
          <w:sz w:val="18"/>
          <w:szCs w:val="18"/>
        </w:rPr>
        <w:t xml:space="preserve">Wadium </w:t>
      </w:r>
      <w:r w:rsidRPr="00537B21">
        <w:rPr>
          <w:rFonts w:ascii="Verdana" w:hAnsi="Verdana" w:cs="Arial Unicode MS"/>
          <w:sz w:val="18"/>
          <w:szCs w:val="18"/>
        </w:rPr>
        <w:t>wnoszone</w:t>
      </w:r>
      <w:r w:rsidRPr="00537B21">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537B21">
        <w:rPr>
          <w:rFonts w:ascii="Verdana" w:hAnsi="Verdana" w:cs="Arial"/>
          <w:b/>
          <w:sz w:val="18"/>
          <w:szCs w:val="18"/>
        </w:rPr>
        <w:t>bezwarunkowe, nieodwołalne i na pierwsze żądanie Zamawiającego</w:t>
      </w:r>
      <w:r w:rsidRPr="00537B21">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537B21" w:rsidRDefault="00AB4B2E" w:rsidP="009561D0">
      <w:pPr>
        <w:pStyle w:val="Akapitzlist"/>
        <w:numPr>
          <w:ilvl w:val="0"/>
          <w:numId w:val="18"/>
        </w:numPr>
        <w:tabs>
          <w:tab w:val="num" w:pos="284"/>
        </w:tabs>
        <w:spacing w:line="360" w:lineRule="auto"/>
        <w:ind w:left="284" w:hanging="284"/>
        <w:jc w:val="both"/>
        <w:rPr>
          <w:rFonts w:ascii="Verdana" w:hAnsi="Verdana" w:cs="Arial"/>
          <w:sz w:val="18"/>
          <w:szCs w:val="18"/>
        </w:rPr>
      </w:pPr>
      <w:r w:rsidRPr="00537B21">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w:t>
      </w:r>
      <w:r>
        <w:rPr>
          <w:rFonts w:ascii="Verdana" w:hAnsi="Verdana" w:cs="Arial"/>
          <w:sz w:val="18"/>
          <w:szCs w:val="18"/>
        </w:rPr>
        <w:t>7</w:t>
      </w:r>
      <w:r w:rsidRPr="00537B21">
        <w:rPr>
          <w:rFonts w:ascii="Verdana" w:hAnsi="Verdana" w:cs="Arial"/>
          <w:sz w:val="18"/>
          <w:szCs w:val="18"/>
        </w:rPr>
        <w:t xml:space="preserve">. </w:t>
      </w:r>
    </w:p>
    <w:p w:rsidR="00AB4B2E" w:rsidRPr="0024794C" w:rsidRDefault="00AB4B2E" w:rsidP="009561D0">
      <w:pPr>
        <w:pStyle w:val="Akapitzlist"/>
        <w:numPr>
          <w:ilvl w:val="0"/>
          <w:numId w:val="18"/>
        </w:numPr>
        <w:tabs>
          <w:tab w:val="num" w:pos="284"/>
        </w:tabs>
        <w:spacing w:line="360" w:lineRule="auto"/>
        <w:ind w:left="284" w:hanging="284"/>
        <w:jc w:val="both"/>
        <w:rPr>
          <w:rFonts w:ascii="Verdana" w:hAnsi="Verdana" w:cs="Arial"/>
          <w:sz w:val="18"/>
          <w:szCs w:val="18"/>
        </w:rPr>
      </w:pPr>
      <w:r w:rsidRPr="0024794C">
        <w:rPr>
          <w:rFonts w:ascii="Verdana" w:hAnsi="Verdana" w:cs="Arial"/>
          <w:sz w:val="18"/>
          <w:szCs w:val="18"/>
        </w:rPr>
        <w:t xml:space="preserve">Nie wniesienie wadium w terminie lub w sposób określony w SIWZ spowoduje </w:t>
      </w:r>
      <w:r>
        <w:rPr>
          <w:rFonts w:ascii="Verdana" w:hAnsi="Verdana" w:cs="Arial"/>
          <w:sz w:val="18"/>
          <w:szCs w:val="18"/>
        </w:rPr>
        <w:t>odrzucenie oferty Wykonawcy</w:t>
      </w:r>
      <w:r w:rsidRPr="0024794C">
        <w:rPr>
          <w:rFonts w:ascii="Verdana" w:hAnsi="Verdana" w:cs="Arial"/>
          <w:sz w:val="18"/>
          <w:szCs w:val="18"/>
        </w:rPr>
        <w:t xml:space="preserve"> na podstawie art. </w:t>
      </w:r>
      <w:r>
        <w:rPr>
          <w:rFonts w:ascii="Verdana" w:hAnsi="Verdana" w:cs="Arial"/>
          <w:sz w:val="18"/>
          <w:szCs w:val="18"/>
        </w:rPr>
        <w:t>89 ust. 1 pkt 7b</w:t>
      </w:r>
      <w:r w:rsidRPr="0024794C">
        <w:rPr>
          <w:rFonts w:ascii="Verdana" w:hAnsi="Verdana" w:cs="Arial"/>
          <w:sz w:val="18"/>
          <w:szCs w:val="18"/>
        </w:rPr>
        <w:t xml:space="preserve"> ustawy</w:t>
      </w:r>
      <w:r>
        <w:rPr>
          <w:rFonts w:ascii="Verdana" w:hAnsi="Verdana" w:cs="Arial"/>
          <w:sz w:val="18"/>
          <w:szCs w:val="18"/>
        </w:rPr>
        <w:t>.</w:t>
      </w:r>
    </w:p>
    <w:p w:rsidR="00AB4B2E" w:rsidRPr="0024794C" w:rsidRDefault="00AB4B2E" w:rsidP="009561D0">
      <w:pPr>
        <w:pStyle w:val="Akapitzlist"/>
        <w:numPr>
          <w:ilvl w:val="0"/>
          <w:numId w:val="18"/>
        </w:numPr>
        <w:tabs>
          <w:tab w:val="num" w:pos="284"/>
          <w:tab w:val="left" w:pos="709"/>
        </w:tabs>
        <w:suppressAutoHyphens w:val="0"/>
        <w:spacing w:line="360" w:lineRule="auto"/>
        <w:ind w:left="284" w:hanging="284"/>
        <w:jc w:val="both"/>
        <w:rPr>
          <w:rFonts w:ascii="Verdana" w:hAnsi="Verdana" w:cs="Arial"/>
          <w:sz w:val="18"/>
          <w:szCs w:val="18"/>
        </w:rPr>
      </w:pPr>
      <w:r w:rsidRPr="0024794C">
        <w:rPr>
          <w:rFonts w:ascii="Verdana" w:hAnsi="Verdana" w:cs="Arial"/>
          <w:sz w:val="18"/>
          <w:szCs w:val="18"/>
        </w:rPr>
        <w:t>Zamawiający dokona zwrotu wadium na zasadach określonych w art. 46 ust. 1-4 ustawy Pzp.</w:t>
      </w:r>
    </w:p>
    <w:p w:rsidR="00AB4B2E" w:rsidRPr="0024794C" w:rsidRDefault="00AB4B2E" w:rsidP="009561D0">
      <w:pPr>
        <w:pStyle w:val="Akapitzlist"/>
        <w:numPr>
          <w:ilvl w:val="0"/>
          <w:numId w:val="18"/>
        </w:numPr>
        <w:tabs>
          <w:tab w:val="left" w:pos="284"/>
          <w:tab w:val="left" w:pos="426"/>
        </w:tabs>
        <w:suppressAutoHyphens w:val="0"/>
        <w:spacing w:line="360" w:lineRule="auto"/>
        <w:ind w:left="284" w:hanging="284"/>
        <w:jc w:val="both"/>
        <w:rPr>
          <w:rFonts w:ascii="Verdana" w:hAnsi="Verdana" w:cs="Arial"/>
          <w:sz w:val="18"/>
          <w:szCs w:val="18"/>
        </w:rPr>
      </w:pPr>
      <w:r w:rsidRPr="0024794C">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9561D0">
      <w:pPr>
        <w:pStyle w:val="Standard"/>
        <w:numPr>
          <w:ilvl w:val="0"/>
          <w:numId w:val="34"/>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9561D0">
      <w:pPr>
        <w:pStyle w:val="Teksttreci0"/>
        <w:numPr>
          <w:ilvl w:val="0"/>
          <w:numId w:val="50"/>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9561D0">
      <w:pPr>
        <w:pStyle w:val="Teksttreci0"/>
        <w:numPr>
          <w:ilvl w:val="0"/>
          <w:numId w:val="50"/>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9561D0">
      <w:pPr>
        <w:pStyle w:val="Nagwek32"/>
        <w:keepNext/>
        <w:keepLines/>
        <w:numPr>
          <w:ilvl w:val="0"/>
          <w:numId w:val="51"/>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D90BE5" w:rsidRDefault="00AB4B2E" w:rsidP="009561D0">
      <w:pPr>
        <w:pStyle w:val="Teksttreci0"/>
        <w:numPr>
          <w:ilvl w:val="0"/>
          <w:numId w:val="52"/>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4 do SIWZ</w:t>
      </w:r>
      <w:r w:rsidRPr="00D90BE5">
        <w:rPr>
          <w:rFonts w:ascii="Verdana" w:hAnsi="Verdana"/>
          <w:sz w:val="18"/>
          <w:szCs w:val="18"/>
        </w:rPr>
        <w:t xml:space="preserve"> oraz wypełnione dokumenty i oświadczenia wymienione w Rozdziale V SIWZ,</w:t>
      </w:r>
    </w:p>
    <w:p w:rsidR="00AB4B2E" w:rsidRPr="00B61760" w:rsidRDefault="00AB4B2E" w:rsidP="009561D0">
      <w:pPr>
        <w:pStyle w:val="Teksttreci0"/>
        <w:numPr>
          <w:ilvl w:val="0"/>
          <w:numId w:val="5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9561D0">
      <w:pPr>
        <w:pStyle w:val="Teksttreci0"/>
        <w:numPr>
          <w:ilvl w:val="0"/>
          <w:numId w:val="52"/>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9561D0">
      <w:pPr>
        <w:pStyle w:val="Teksttreci0"/>
        <w:numPr>
          <w:ilvl w:val="0"/>
          <w:numId w:val="5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9561D0">
      <w:pPr>
        <w:pStyle w:val="Teksttreci0"/>
        <w:numPr>
          <w:ilvl w:val="0"/>
          <w:numId w:val="5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9561D0">
      <w:pPr>
        <w:pStyle w:val="Teksttreci0"/>
        <w:numPr>
          <w:ilvl w:val="0"/>
          <w:numId w:val="52"/>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9561D0">
      <w:pPr>
        <w:pStyle w:val="Teksttreci0"/>
        <w:numPr>
          <w:ilvl w:val="0"/>
          <w:numId w:val="52"/>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9561D0">
      <w:pPr>
        <w:pStyle w:val="Teksttreci0"/>
        <w:numPr>
          <w:ilvl w:val="0"/>
          <w:numId w:val="51"/>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 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2003</w:t>
      </w:r>
      <w:r>
        <w:rPr>
          <w:rFonts w:ascii="Verdana" w:hAnsi="Verdana"/>
          <w:b/>
          <w:sz w:val="18"/>
          <w:szCs w:val="18"/>
        </w:rPr>
        <w:t xml:space="preserve"> </w:t>
      </w:r>
      <w:r w:rsidRPr="00FE0788">
        <w:rPr>
          <w:rFonts w:ascii="Verdana" w:hAnsi="Verdana"/>
          <w:b/>
          <w:sz w:val="18"/>
          <w:szCs w:val="18"/>
        </w:rPr>
        <w:t>r. Nr 153, poz. 1503</w:t>
      </w:r>
      <w:r>
        <w:rPr>
          <w:rFonts w:ascii="Verdana" w:hAnsi="Verdana"/>
          <w:b/>
          <w:sz w:val="18"/>
          <w:szCs w:val="18"/>
        </w:rPr>
        <w:t xml:space="preserve"> z </w:t>
      </w:r>
      <w:proofErr w:type="spellStart"/>
      <w:r>
        <w:rPr>
          <w:rFonts w:ascii="Verdana" w:hAnsi="Verdana"/>
          <w:b/>
          <w:sz w:val="18"/>
          <w:szCs w:val="18"/>
        </w:rPr>
        <w:t>późn</w:t>
      </w:r>
      <w:proofErr w:type="spellEnd"/>
      <w:r>
        <w:rPr>
          <w:rFonts w:ascii="Verdana" w:hAnsi="Verdana"/>
          <w:b/>
          <w:sz w:val="18"/>
          <w:szCs w:val="18"/>
        </w:rPr>
        <w:t xml:space="preserve">. </w:t>
      </w:r>
      <w:proofErr w:type="spellStart"/>
      <w:r>
        <w:rPr>
          <w:rFonts w:ascii="Verdana" w:hAnsi="Verdana"/>
          <w:b/>
          <w:sz w:val="18"/>
          <w:szCs w:val="18"/>
        </w:rPr>
        <w:t>zm</w:t>
      </w:r>
      <w:proofErr w:type="spellEnd"/>
      <w:r w:rsidRPr="00FE0788">
        <w:rPr>
          <w:rFonts w:ascii="Verdana" w:hAnsi="Verdana"/>
          <w:b/>
          <w:sz w:val="18"/>
          <w:szCs w:val="18"/>
        </w:rPr>
        <w:t>):</w:t>
      </w:r>
    </w:p>
    <w:p w:rsidR="00AB4B2E" w:rsidRPr="00B61760" w:rsidRDefault="00AB4B2E" w:rsidP="009561D0">
      <w:pPr>
        <w:pStyle w:val="Teksttreci0"/>
        <w:numPr>
          <w:ilvl w:val="0"/>
          <w:numId w:val="5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B61760" w:rsidRDefault="00AB4B2E" w:rsidP="009561D0">
      <w:pPr>
        <w:pStyle w:val="Teksttreci0"/>
        <w:numPr>
          <w:ilvl w:val="0"/>
          <w:numId w:val="5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konkurencji (</w:t>
      </w:r>
      <w:proofErr w:type="spellStart"/>
      <w:r w:rsidRPr="00B61760">
        <w:rPr>
          <w:rFonts w:ascii="Verdana" w:hAnsi="Verdana"/>
          <w:sz w:val="18"/>
          <w:szCs w:val="18"/>
        </w:rPr>
        <w:t>Dz.U</w:t>
      </w:r>
      <w:proofErr w:type="spellEnd"/>
      <w:r w:rsidRPr="00B61760">
        <w:rPr>
          <w:rFonts w:ascii="Verdana" w:hAnsi="Verdana"/>
          <w:sz w:val="18"/>
          <w:szCs w:val="18"/>
        </w:rPr>
        <w:t>. z 2003</w:t>
      </w:r>
      <w:r>
        <w:rPr>
          <w:rFonts w:ascii="Verdana" w:hAnsi="Verdana"/>
          <w:sz w:val="18"/>
          <w:szCs w:val="18"/>
        </w:rPr>
        <w:t xml:space="preserve"> </w:t>
      </w:r>
      <w:r w:rsidRPr="00B61760">
        <w:rPr>
          <w:rFonts w:ascii="Verdana" w:hAnsi="Verdana"/>
          <w:sz w:val="18"/>
          <w:szCs w:val="18"/>
        </w:rPr>
        <w:t xml:space="preserve">r. nr 153, poz. 1503 </w:t>
      </w:r>
      <w:r>
        <w:rPr>
          <w:rFonts w:ascii="Verdana" w:hAnsi="Verdana"/>
          <w:sz w:val="18"/>
          <w:szCs w:val="18"/>
        </w:rPr>
        <w:t xml:space="preserve">z </w:t>
      </w:r>
      <w:proofErr w:type="spellStart"/>
      <w:r>
        <w:rPr>
          <w:rFonts w:ascii="Verdana" w:hAnsi="Verdana"/>
          <w:sz w:val="18"/>
          <w:szCs w:val="18"/>
        </w:rPr>
        <w:t>późn</w:t>
      </w:r>
      <w:proofErr w:type="spellEnd"/>
      <w:r>
        <w:rPr>
          <w:rFonts w:ascii="Verdana" w:hAnsi="Verdana"/>
          <w:sz w:val="18"/>
          <w:szCs w:val="18"/>
        </w:rPr>
        <w:t>. zm.</w:t>
      </w:r>
      <w:r w:rsidRPr="00B61760">
        <w:rPr>
          <w:rFonts w:ascii="Verdana" w:hAnsi="Verdana"/>
          <w:sz w:val="18"/>
          <w:szCs w:val="18"/>
        </w:rPr>
        <w:t>)”,</w:t>
      </w:r>
    </w:p>
    <w:p w:rsidR="00AB4B2E" w:rsidRPr="00B61760" w:rsidRDefault="00AB4B2E" w:rsidP="009561D0">
      <w:pPr>
        <w:pStyle w:val="Teksttreci0"/>
        <w:numPr>
          <w:ilvl w:val="0"/>
          <w:numId w:val="5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9561D0">
      <w:pPr>
        <w:pStyle w:val="Teksttreci0"/>
        <w:numPr>
          <w:ilvl w:val="0"/>
          <w:numId w:val="53"/>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9561D0">
      <w:pPr>
        <w:pStyle w:val="Teksttreci0"/>
        <w:numPr>
          <w:ilvl w:val="0"/>
          <w:numId w:val="51"/>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9561D0">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9561D0">
      <w:pPr>
        <w:pStyle w:val="Standard"/>
        <w:numPr>
          <w:ilvl w:val="2"/>
          <w:numId w:val="32"/>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9561D0">
      <w:pPr>
        <w:pStyle w:val="Standard"/>
        <w:numPr>
          <w:ilvl w:val="2"/>
          <w:numId w:val="32"/>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9561D0">
      <w:pPr>
        <w:pStyle w:val="Standard"/>
        <w:numPr>
          <w:ilvl w:val="0"/>
          <w:numId w:val="33"/>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9561D0">
      <w:pPr>
        <w:pStyle w:val="Standard"/>
        <w:numPr>
          <w:ilvl w:val="0"/>
          <w:numId w:val="33"/>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9561D0">
      <w:pPr>
        <w:pStyle w:val="Standard"/>
        <w:numPr>
          <w:ilvl w:val="0"/>
          <w:numId w:val="33"/>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C819D9" w:rsidRDefault="00AB4B2E" w:rsidP="009561D0">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 odniesieniu do wymagań postawionych przez Zamawiającego, </w:t>
      </w:r>
    </w:p>
    <w:p w:rsidR="00AB4B2E" w:rsidRPr="00C819D9" w:rsidRDefault="00AB4B2E" w:rsidP="009561D0">
      <w:pPr>
        <w:pStyle w:val="Standard"/>
        <w:numPr>
          <w:ilvl w:val="0"/>
          <w:numId w:val="40"/>
        </w:numPr>
        <w:spacing w:line="360" w:lineRule="auto"/>
        <w:ind w:left="851" w:hanging="284"/>
        <w:jc w:val="both"/>
        <w:rPr>
          <w:rFonts w:ascii="Verdana" w:hAnsi="Verdana"/>
          <w:sz w:val="18"/>
          <w:szCs w:val="18"/>
        </w:rPr>
      </w:pPr>
      <w:r w:rsidRPr="00C819D9">
        <w:rPr>
          <w:rFonts w:ascii="Verdana" w:hAnsi="Verdana"/>
          <w:sz w:val="18"/>
          <w:szCs w:val="18"/>
        </w:rPr>
        <w:t xml:space="preserve">każdy z Wykonawców wspólnie ubiegających się o udzielenie zamówienia </w:t>
      </w:r>
      <w:r w:rsidRPr="00871431">
        <w:rPr>
          <w:rFonts w:ascii="Verdana" w:hAnsi="Verdana"/>
          <w:sz w:val="18"/>
          <w:szCs w:val="18"/>
          <w:u w:val="single"/>
        </w:rPr>
        <w:t>oddzielnie</w:t>
      </w:r>
      <w:r w:rsidRPr="00C819D9">
        <w:rPr>
          <w:rFonts w:ascii="Verdana" w:hAnsi="Verdana"/>
          <w:sz w:val="18"/>
          <w:szCs w:val="18"/>
        </w:rPr>
        <w:t xml:space="preserve"> musi udokumentować, że nie podlega wykluczeniu z postepowania o udzielenie zamówienia na podstawie art. 24 ust. 1 pkt 12-23 oraz ust. 5 pkt 1 ustawy Pzp,</w:t>
      </w:r>
    </w:p>
    <w:p w:rsidR="00AB4B2E" w:rsidRPr="00C819D9" w:rsidRDefault="00AB4B2E" w:rsidP="009561D0">
      <w:pPr>
        <w:pStyle w:val="Standard"/>
        <w:numPr>
          <w:ilvl w:val="0"/>
          <w:numId w:val="40"/>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sytuację ekonomiczną i finansową Wykonawców wspólnie ubiegających się o udzielenie zamówienia, łącznie musi spełnić wymagany przez Zamawiającego warunek z Rozdziału III  ust. 1, pkt 2 ) litera b) SIWZ,</w:t>
      </w:r>
    </w:p>
    <w:p w:rsidR="00AB4B2E" w:rsidRPr="00C819D9" w:rsidRDefault="00AB4B2E" w:rsidP="009561D0">
      <w:pPr>
        <w:pStyle w:val="Standard"/>
        <w:numPr>
          <w:ilvl w:val="0"/>
          <w:numId w:val="40"/>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 xml:space="preserve">doświadczenie Wykonawców wspólnie ubiegających się o udzielenie zamówienia, łącznie musi spełnić wymagany przez Zamawiającego warunek z Rozdziału III  ust. 1, pkt 2 ) litera c) </w:t>
      </w:r>
      <w:proofErr w:type="spellStart"/>
      <w:r w:rsidRPr="00C819D9">
        <w:rPr>
          <w:rFonts w:ascii="Verdana" w:hAnsi="Verdana"/>
          <w:sz w:val="18"/>
          <w:szCs w:val="18"/>
        </w:rPr>
        <w:t>tiret</w:t>
      </w:r>
      <w:proofErr w:type="spellEnd"/>
      <w:r w:rsidRPr="00C819D9">
        <w:rPr>
          <w:rFonts w:ascii="Verdana" w:hAnsi="Verdana"/>
          <w:sz w:val="18"/>
          <w:szCs w:val="18"/>
        </w:rPr>
        <w:t xml:space="preserve"> drugi SIWZ,</w:t>
      </w:r>
    </w:p>
    <w:p w:rsidR="00AB4B2E" w:rsidRPr="00C819D9" w:rsidRDefault="00AB4B2E" w:rsidP="009561D0">
      <w:pPr>
        <w:pStyle w:val="Standard"/>
        <w:numPr>
          <w:ilvl w:val="0"/>
          <w:numId w:val="40"/>
        </w:numPr>
        <w:tabs>
          <w:tab w:val="left" w:pos="709"/>
          <w:tab w:val="left" w:pos="993"/>
        </w:tabs>
        <w:spacing w:line="360" w:lineRule="auto"/>
        <w:ind w:left="851" w:hanging="284"/>
        <w:jc w:val="both"/>
        <w:rPr>
          <w:rFonts w:ascii="Verdana" w:hAnsi="Verdana"/>
          <w:sz w:val="18"/>
          <w:szCs w:val="18"/>
        </w:rPr>
      </w:pPr>
      <w:r w:rsidRPr="00C819D9">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 litera c) </w:t>
      </w:r>
      <w:proofErr w:type="spellStart"/>
      <w:r w:rsidRPr="00C819D9">
        <w:rPr>
          <w:rFonts w:ascii="Verdana" w:hAnsi="Verdana"/>
          <w:sz w:val="18"/>
          <w:szCs w:val="18"/>
        </w:rPr>
        <w:t>tiret</w:t>
      </w:r>
      <w:proofErr w:type="spellEnd"/>
      <w:r w:rsidRPr="00C819D9">
        <w:rPr>
          <w:rFonts w:ascii="Verdana" w:hAnsi="Verdana"/>
          <w:sz w:val="18"/>
          <w:szCs w:val="18"/>
        </w:rPr>
        <w:t xml:space="preserve"> pierwszy SIWZ,</w:t>
      </w:r>
    </w:p>
    <w:p w:rsidR="00AB4B2E" w:rsidRPr="00C819D9" w:rsidRDefault="00AB4B2E" w:rsidP="009561D0">
      <w:pPr>
        <w:pStyle w:val="Standard"/>
        <w:numPr>
          <w:ilvl w:val="0"/>
          <w:numId w:val="33"/>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9561D0">
      <w:pPr>
        <w:pStyle w:val="Standard"/>
        <w:numPr>
          <w:ilvl w:val="0"/>
          <w:numId w:val="41"/>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9561D0">
      <w:pPr>
        <w:pStyle w:val="Standard"/>
        <w:numPr>
          <w:ilvl w:val="0"/>
          <w:numId w:val="41"/>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9561D0">
      <w:pPr>
        <w:pStyle w:val="Standard"/>
        <w:numPr>
          <w:ilvl w:val="0"/>
          <w:numId w:val="41"/>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9561D0">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9561D0">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9561D0">
      <w:pPr>
        <w:pStyle w:val="Standard"/>
        <w:numPr>
          <w:ilvl w:val="0"/>
          <w:numId w:val="33"/>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9561D0">
      <w:pPr>
        <w:pStyle w:val="Standard"/>
        <w:numPr>
          <w:ilvl w:val="0"/>
          <w:numId w:val="33"/>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 uiszczaniem składek na ubezpieczenia zdrowotne i społeczne jest zaświadczenie właściwego oddziału ZUS lub KRUS:</w:t>
      </w:r>
    </w:p>
    <w:p w:rsidR="00AB4B2E" w:rsidRPr="00C819D9" w:rsidRDefault="00AB4B2E" w:rsidP="009561D0">
      <w:pPr>
        <w:pStyle w:val="Standard"/>
        <w:numPr>
          <w:ilvl w:val="0"/>
          <w:numId w:val="42"/>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9561D0">
      <w:pPr>
        <w:pStyle w:val="Standard"/>
        <w:numPr>
          <w:ilvl w:val="0"/>
          <w:numId w:val="42"/>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9561D0">
      <w:pPr>
        <w:pStyle w:val="Standard"/>
        <w:numPr>
          <w:ilvl w:val="0"/>
          <w:numId w:val="42"/>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173A01"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AB4B2E">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Pr="00173A01" w:rsidRDefault="00AB4B2E" w:rsidP="00AB4B2E">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AB4B2E" w:rsidRDefault="00AB4B2E" w:rsidP="005D7C7F">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rPr>
      </w:pPr>
      <w:r w:rsidRPr="00E55F5E">
        <w:rPr>
          <w:rFonts w:ascii="Verdana" w:hAnsi="Verdana"/>
          <w:sz w:val="18"/>
          <w:szCs w:val="18"/>
        </w:rPr>
        <w:t>„</w:t>
      </w:r>
      <w:r w:rsidR="005D7C7F" w:rsidRPr="005D7C7F">
        <w:rPr>
          <w:rFonts w:ascii="Verdana" w:hAnsi="Verdana"/>
          <w:b/>
          <w:sz w:val="18"/>
          <w:szCs w:val="18"/>
        </w:rPr>
        <w:t>Przebudowa drogi gminnej nr 11638</w:t>
      </w:r>
      <w:r w:rsidR="005D7C7F">
        <w:rPr>
          <w:rFonts w:ascii="Verdana" w:hAnsi="Verdana"/>
          <w:b/>
          <w:sz w:val="18"/>
          <w:szCs w:val="18"/>
        </w:rPr>
        <w:t>9</w:t>
      </w:r>
      <w:r w:rsidR="005D7C7F" w:rsidRPr="005D7C7F">
        <w:rPr>
          <w:rFonts w:ascii="Verdana" w:hAnsi="Verdana"/>
          <w:b/>
          <w:sz w:val="18"/>
          <w:szCs w:val="18"/>
        </w:rPr>
        <w:t xml:space="preserve">D </w:t>
      </w:r>
      <w:r w:rsidR="005D7C7F">
        <w:rPr>
          <w:rFonts w:ascii="Verdana" w:hAnsi="Verdana"/>
          <w:b/>
          <w:sz w:val="18"/>
          <w:szCs w:val="18"/>
        </w:rPr>
        <w:t>ul. Zamkowej w m. Jedlina-Zdrój,</w:t>
      </w:r>
    </w:p>
    <w:p w:rsidR="005D2556" w:rsidRDefault="005D2556" w:rsidP="005D7C7F">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sz w:val="18"/>
          <w:szCs w:val="18"/>
        </w:rPr>
      </w:pPr>
      <w:r w:rsidRPr="005D7C7F">
        <w:rPr>
          <w:rFonts w:ascii="Verdana" w:hAnsi="Verdana"/>
          <w:sz w:val="18"/>
          <w:szCs w:val="18"/>
        </w:rPr>
        <w:t>w ramach działania „Podstawowe usługi i odnowa wsi na obszarach wiejskich”</w:t>
      </w:r>
    </w:p>
    <w:p w:rsidR="005D2556" w:rsidRDefault="005D2556" w:rsidP="005D7C7F">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sz w:val="18"/>
          <w:szCs w:val="18"/>
        </w:rPr>
      </w:pPr>
      <w:r w:rsidRPr="005D7C7F">
        <w:rPr>
          <w:rFonts w:ascii="Verdana" w:hAnsi="Verdana"/>
          <w:sz w:val="18"/>
          <w:szCs w:val="18"/>
        </w:rPr>
        <w:t>objętego PROW</w:t>
      </w:r>
      <w:r w:rsidRPr="005D2556">
        <w:rPr>
          <w:rFonts w:ascii="Verdana" w:hAnsi="Verdana"/>
          <w:sz w:val="18"/>
          <w:szCs w:val="18"/>
        </w:rPr>
        <w:t xml:space="preserve"> </w:t>
      </w:r>
      <w:r w:rsidRPr="005D7C7F">
        <w:rPr>
          <w:rFonts w:ascii="Verdana" w:hAnsi="Verdana"/>
          <w:sz w:val="18"/>
          <w:szCs w:val="18"/>
        </w:rPr>
        <w:t>na lata 2014</w:t>
      </w:r>
      <w:r>
        <w:rPr>
          <w:rFonts w:ascii="Verdana" w:hAnsi="Verdana"/>
          <w:sz w:val="18"/>
          <w:szCs w:val="18"/>
        </w:rPr>
        <w:t>-2020”.</w:t>
      </w:r>
    </w:p>
    <w:p w:rsidR="00AB4B2E" w:rsidRPr="00D0563D" w:rsidRDefault="00AB4B2E" w:rsidP="00AB4B2E">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5D2556">
        <w:rPr>
          <w:rFonts w:ascii="Verdana" w:hAnsi="Verdana" w:cs="Arial"/>
          <w:b/>
          <w:iCs/>
          <w:sz w:val="18"/>
          <w:szCs w:val="18"/>
        </w:rPr>
        <w:t>7</w:t>
      </w:r>
      <w:r w:rsidRPr="00391320">
        <w:rPr>
          <w:rFonts w:ascii="Verdana" w:hAnsi="Verdana" w:cs="Arial"/>
          <w:b/>
          <w:iCs/>
          <w:sz w:val="18"/>
          <w:szCs w:val="18"/>
        </w:rPr>
        <w:t>.201</w:t>
      </w:r>
      <w:r>
        <w:rPr>
          <w:rFonts w:ascii="Verdana" w:hAnsi="Verdana" w:cs="Arial"/>
          <w:b/>
          <w:iCs/>
          <w:sz w:val="18"/>
          <w:szCs w:val="18"/>
        </w:rPr>
        <w:t>7</w:t>
      </w:r>
      <w:r w:rsidRPr="00391320">
        <w:rPr>
          <w:rFonts w:ascii="Verdana" w:hAnsi="Verdana" w:cs="Arial"/>
          <w:b/>
          <w:iCs/>
          <w:sz w:val="18"/>
          <w:szCs w:val="18"/>
        </w:rPr>
        <w:t xml:space="preserve"> </w:t>
      </w:r>
    </w:p>
    <w:p w:rsidR="00AB4B2E" w:rsidRPr="00D0563D" w:rsidRDefault="00AB4B2E" w:rsidP="00AB4B2E">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5D2556" w:rsidRDefault="00AB4B2E" w:rsidP="005D2556">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C008B5">
        <w:rPr>
          <w:rFonts w:ascii="Verdana" w:hAnsi="Verdana"/>
          <w:b/>
          <w:sz w:val="18"/>
          <w:szCs w:val="18"/>
        </w:rPr>
        <w:t xml:space="preserve">do dnia </w:t>
      </w:r>
      <w:r w:rsidR="00C008B5" w:rsidRPr="00C008B5">
        <w:rPr>
          <w:rFonts w:ascii="Verdana" w:hAnsi="Verdana"/>
          <w:b/>
          <w:sz w:val="18"/>
          <w:szCs w:val="18"/>
        </w:rPr>
        <w:t>10</w:t>
      </w:r>
      <w:r w:rsidRPr="00C008B5">
        <w:rPr>
          <w:rFonts w:ascii="Verdana" w:hAnsi="Verdana"/>
          <w:b/>
          <w:sz w:val="18"/>
          <w:szCs w:val="18"/>
        </w:rPr>
        <w:t xml:space="preserve"> </w:t>
      </w:r>
      <w:r w:rsidR="005D2556" w:rsidRPr="00C008B5">
        <w:rPr>
          <w:rFonts w:ascii="Verdana" w:hAnsi="Verdana"/>
          <w:b/>
          <w:sz w:val="18"/>
          <w:szCs w:val="18"/>
        </w:rPr>
        <w:t>kwietnia</w:t>
      </w:r>
      <w:r w:rsidRPr="00C008B5">
        <w:rPr>
          <w:rFonts w:ascii="Verdana" w:hAnsi="Verdana"/>
          <w:b/>
          <w:sz w:val="18"/>
          <w:szCs w:val="18"/>
        </w:rPr>
        <w:t xml:space="preserve"> </w:t>
      </w:r>
      <w:r w:rsidRPr="002E340B">
        <w:rPr>
          <w:rFonts w:ascii="Verdana" w:hAnsi="Verdana"/>
          <w:b/>
          <w:sz w:val="18"/>
          <w:szCs w:val="18"/>
        </w:rPr>
        <w:t xml:space="preserve">2017 r., </w:t>
      </w:r>
      <w:r w:rsidRPr="00FD5B0B">
        <w:rPr>
          <w:rFonts w:ascii="Verdana" w:hAnsi="Verdana"/>
          <w:b/>
          <w:sz w:val="18"/>
          <w:szCs w:val="18"/>
        </w:rPr>
        <w:t>do godz. 9</w:t>
      </w:r>
      <w:r w:rsidR="005D2556">
        <w:rPr>
          <w:rFonts w:ascii="Verdana" w:hAnsi="Verdana"/>
          <w:b/>
          <w:sz w:val="18"/>
          <w:szCs w:val="18"/>
          <w:vertAlign w:val="superscript"/>
        </w:rPr>
        <w:t>10</w:t>
      </w:r>
    </w:p>
    <w:p w:rsidR="00AB4B2E" w:rsidRPr="00871431" w:rsidRDefault="00AB4B2E" w:rsidP="00AB4B2E">
      <w:pPr>
        <w:numPr>
          <w:ilvl w:val="0"/>
          <w:numId w:val="3"/>
        </w:numPr>
        <w:suppressAutoHyphens w:val="0"/>
        <w:spacing w:line="360" w:lineRule="auto"/>
        <w:ind w:right="6"/>
        <w:jc w:val="both"/>
        <w:rPr>
          <w:rFonts w:ascii="Verdana" w:eastAsia="Arial" w:hAnsi="Verdana"/>
          <w:sz w:val="18"/>
          <w:szCs w:val="18"/>
        </w:rPr>
      </w:pPr>
      <w:r w:rsidRPr="00871431">
        <w:rPr>
          <w:rFonts w:ascii="Verdana" w:hAnsi="Verdana"/>
          <w:sz w:val="18"/>
          <w:szCs w:val="18"/>
        </w:rPr>
        <w:t>Konsekwencje złożenia oferty niezgodnie z ww. opisem ponosi Wykonawca.</w:t>
      </w:r>
      <w:r w:rsidRPr="00871431">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173A01"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173A01">
        <w:rPr>
          <w:rFonts w:ascii="Verdana" w:hAnsi="Verdana" w:cs="Arial Unicode MS"/>
          <w:b w:val="0"/>
          <w:sz w:val="18"/>
          <w:szCs w:val="18"/>
        </w:rPr>
        <w:t>Wszystkie oferty złożone po terminie składania ofert zostaną niezwłocznie zwrócone Wykonawcy.</w:t>
      </w:r>
    </w:p>
    <w:p w:rsidR="00AB4B2E" w:rsidRPr="00173A01" w:rsidRDefault="00AB4B2E" w:rsidP="00AB4B2E">
      <w:pPr>
        <w:pStyle w:val="Standard"/>
        <w:numPr>
          <w:ilvl w:val="0"/>
          <w:numId w:val="3"/>
        </w:numPr>
        <w:spacing w:line="360" w:lineRule="auto"/>
        <w:jc w:val="both"/>
        <w:rPr>
          <w:rFonts w:ascii="Verdana" w:hAnsi="Verdana"/>
          <w:sz w:val="18"/>
          <w:szCs w:val="18"/>
        </w:rPr>
      </w:pPr>
      <w:r w:rsidRPr="00173A01">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173A01" w:rsidRDefault="00AB4B2E" w:rsidP="00AB4B2E">
      <w:pPr>
        <w:numPr>
          <w:ilvl w:val="0"/>
          <w:numId w:val="3"/>
        </w:numPr>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nie może wycofać oferty, dokonać zmiany po upływie ostatecznego terminu składania ofert.</w:t>
      </w:r>
    </w:p>
    <w:p w:rsidR="00AB4B2E" w:rsidRPr="00173A01" w:rsidRDefault="00AB4B2E" w:rsidP="00AB4B2E">
      <w:pPr>
        <w:pStyle w:val="Standard"/>
        <w:numPr>
          <w:ilvl w:val="0"/>
          <w:numId w:val="3"/>
        </w:numPr>
        <w:spacing w:line="360" w:lineRule="auto"/>
        <w:jc w:val="both"/>
        <w:rPr>
          <w:rFonts w:ascii="Verdana" w:hAnsi="Verdana"/>
          <w:sz w:val="18"/>
          <w:szCs w:val="18"/>
        </w:rPr>
      </w:pPr>
      <w:r w:rsidRPr="00173A01">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173A01" w:rsidRDefault="00AB4B2E" w:rsidP="00AB4B2E">
      <w:pPr>
        <w:pStyle w:val="Standard"/>
        <w:numPr>
          <w:ilvl w:val="0"/>
          <w:numId w:val="3"/>
        </w:numPr>
        <w:spacing w:line="360" w:lineRule="auto"/>
        <w:jc w:val="both"/>
        <w:rPr>
          <w:rFonts w:ascii="Verdana" w:hAnsi="Verdana"/>
          <w:sz w:val="18"/>
          <w:szCs w:val="18"/>
        </w:rPr>
      </w:pPr>
      <w:r w:rsidRPr="00173A01">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D562DC" w:rsidRDefault="00AB4B2E" w:rsidP="00AB4B2E">
      <w:pPr>
        <w:spacing w:line="360" w:lineRule="auto"/>
        <w:jc w:val="both"/>
        <w:rPr>
          <w:rFonts w:ascii="Verdana" w:hAnsi="Verdana"/>
          <w:color w:val="C00000"/>
          <w:sz w:val="18"/>
          <w:szCs w:val="18"/>
        </w:rPr>
      </w:pPr>
      <w:r w:rsidRPr="00A14927">
        <w:rPr>
          <w:rFonts w:ascii="Verdana" w:hAnsi="Verdana" w:cs="Tahoma"/>
          <w:b/>
          <w:bCs/>
          <w:sz w:val="18"/>
          <w:szCs w:val="18"/>
          <w:highlight w:val="lightGray"/>
        </w:rPr>
        <w:t>8. Miejsce i termin składania ofert:</w:t>
      </w:r>
    </w:p>
    <w:p w:rsidR="00AB4B2E" w:rsidRPr="00391320" w:rsidRDefault="00AB4B2E" w:rsidP="00AB4B2E">
      <w:pPr>
        <w:pStyle w:val="Tekstpodstawowy"/>
        <w:spacing w:line="360" w:lineRule="auto"/>
        <w:ind w:left="284"/>
        <w:jc w:val="both"/>
        <w:rPr>
          <w:rFonts w:ascii="Verdana" w:hAnsi="Verdana" w:cs="Arial Unicode MS"/>
          <w:bCs/>
          <w:sz w:val="18"/>
          <w:szCs w:val="18"/>
        </w:rPr>
      </w:pPr>
      <w:r w:rsidRPr="00173A01">
        <w:rPr>
          <w:rFonts w:ascii="Verdana" w:hAnsi="Verdana" w:cs="Arial Unicode MS"/>
          <w:b w:val="0"/>
          <w:sz w:val="18"/>
          <w:szCs w:val="18"/>
        </w:rPr>
        <w:t xml:space="preserve">Oferty należy złożyć w siedzibie Zamawiającego - Biuro Obsługi Klienta - Kancelaria Ogólna, pokój Nr 4, czynne w poniedziałki, środy i czwartki w </w:t>
      </w:r>
      <w:r w:rsidRPr="00A03DDB">
        <w:rPr>
          <w:rFonts w:ascii="Verdana" w:hAnsi="Verdana" w:cs="Arial Unicode MS"/>
          <w:b w:val="0"/>
          <w:sz w:val="18"/>
          <w:szCs w:val="18"/>
        </w:rPr>
        <w:t>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15</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w:t>
      </w:r>
      <w:r w:rsidRPr="00A03DDB">
        <w:rPr>
          <w:rFonts w:ascii="Verdana" w:hAnsi="Verdana" w:cs="Arial Unicode MS"/>
          <w:b w:val="0"/>
          <w:sz w:val="18"/>
          <w:szCs w:val="18"/>
          <w:vertAlign w:val="superscript"/>
        </w:rPr>
        <w:t xml:space="preserve"> </w:t>
      </w:r>
      <w:r w:rsidRPr="00A03DDB">
        <w:rPr>
          <w:rFonts w:ascii="Verdana" w:hAnsi="Verdana" w:cs="Arial Unicode MS"/>
          <w:b w:val="0"/>
          <w:sz w:val="18"/>
          <w:szCs w:val="18"/>
        </w:rPr>
        <w:t>wtorki w godz. 7</w:t>
      </w:r>
      <w:r w:rsidRPr="00A03DDB">
        <w:rPr>
          <w:rFonts w:ascii="Verdana" w:hAnsi="Verdana" w:cs="Arial Unicode MS"/>
          <w:b w:val="0"/>
          <w:sz w:val="18"/>
          <w:szCs w:val="18"/>
          <w:vertAlign w:val="superscript"/>
        </w:rPr>
        <w:t>30</w:t>
      </w:r>
      <w:r w:rsidRPr="00A03DDB">
        <w:rPr>
          <w:rFonts w:ascii="Verdana" w:hAnsi="Verdana" w:cs="Arial Unicode MS"/>
          <w:b w:val="0"/>
          <w:sz w:val="18"/>
          <w:szCs w:val="18"/>
        </w:rPr>
        <w:t xml:space="preserve"> do 17</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piątki w godz. 7</w:t>
      </w:r>
      <w:r w:rsidRPr="00A03DDB">
        <w:rPr>
          <w:rFonts w:ascii="Verdana" w:hAnsi="Verdana" w:cs="Arial Unicode MS"/>
          <w:b w:val="0"/>
          <w:sz w:val="18"/>
          <w:szCs w:val="18"/>
          <w:vertAlign w:val="superscript"/>
        </w:rPr>
        <w:t xml:space="preserve"> 30</w:t>
      </w:r>
      <w:r w:rsidRPr="00A03DDB">
        <w:rPr>
          <w:rFonts w:ascii="Verdana" w:hAnsi="Verdana" w:cs="Arial Unicode MS"/>
          <w:b w:val="0"/>
          <w:sz w:val="18"/>
          <w:szCs w:val="18"/>
        </w:rPr>
        <w:t xml:space="preserve"> do 14</w:t>
      </w:r>
      <w:r w:rsidRPr="00A03DDB">
        <w:rPr>
          <w:rFonts w:ascii="Verdana" w:hAnsi="Verdana" w:cs="Arial Unicode MS"/>
          <w:b w:val="0"/>
          <w:sz w:val="18"/>
          <w:szCs w:val="18"/>
          <w:vertAlign w:val="superscript"/>
        </w:rPr>
        <w:t>00</w:t>
      </w:r>
      <w:r w:rsidRPr="00A03DDB">
        <w:rPr>
          <w:rFonts w:ascii="Verdana" w:hAnsi="Verdana" w:cs="Arial Unicode MS"/>
          <w:b w:val="0"/>
          <w:sz w:val="18"/>
          <w:szCs w:val="18"/>
        </w:rPr>
        <w:t xml:space="preserve">, nie później niż do </w:t>
      </w:r>
      <w:r w:rsidRPr="00391320">
        <w:rPr>
          <w:rFonts w:ascii="Verdana" w:hAnsi="Verdana" w:cs="Arial Unicode MS"/>
          <w:sz w:val="18"/>
          <w:szCs w:val="18"/>
        </w:rPr>
        <w:t xml:space="preserve">dnia </w:t>
      </w:r>
      <w:r w:rsidR="00C008B5" w:rsidRPr="00C008B5">
        <w:rPr>
          <w:rFonts w:ascii="Verdana" w:hAnsi="Verdana" w:cs="Arial Unicode MS"/>
          <w:sz w:val="18"/>
          <w:szCs w:val="18"/>
        </w:rPr>
        <w:t>10</w:t>
      </w:r>
      <w:r w:rsidR="005D2556" w:rsidRPr="00C008B5">
        <w:rPr>
          <w:rFonts w:ascii="Verdana" w:hAnsi="Verdana" w:cs="Arial Unicode MS"/>
          <w:sz w:val="18"/>
          <w:szCs w:val="18"/>
        </w:rPr>
        <w:t xml:space="preserve"> kwietnia</w:t>
      </w:r>
      <w:r w:rsidRPr="00C008B5">
        <w:rPr>
          <w:rFonts w:ascii="Verdana" w:hAnsi="Verdana"/>
          <w:sz w:val="18"/>
          <w:szCs w:val="18"/>
        </w:rPr>
        <w:t xml:space="preserve"> </w:t>
      </w:r>
      <w:r w:rsidRPr="00391320">
        <w:rPr>
          <w:rFonts w:ascii="Verdana" w:hAnsi="Verdana"/>
          <w:sz w:val="18"/>
          <w:szCs w:val="18"/>
        </w:rPr>
        <w:t>201</w:t>
      </w:r>
      <w:r>
        <w:rPr>
          <w:rFonts w:ascii="Verdana" w:hAnsi="Verdana"/>
          <w:sz w:val="18"/>
          <w:szCs w:val="18"/>
        </w:rPr>
        <w:t>7</w:t>
      </w:r>
      <w:r w:rsidRPr="00391320">
        <w:rPr>
          <w:rFonts w:ascii="Verdana" w:hAnsi="Verdana"/>
          <w:sz w:val="18"/>
          <w:szCs w:val="18"/>
        </w:rPr>
        <w:t xml:space="preserve"> </w:t>
      </w:r>
      <w:r w:rsidRPr="00391320">
        <w:rPr>
          <w:rFonts w:ascii="Verdana" w:hAnsi="Verdana" w:cs="Arial Unicode MS"/>
          <w:bCs/>
          <w:sz w:val="18"/>
          <w:szCs w:val="18"/>
        </w:rPr>
        <w:t>r. do godz. 9</w:t>
      </w:r>
      <w:r w:rsidRPr="00391320">
        <w:rPr>
          <w:rFonts w:ascii="Verdana" w:hAnsi="Verdana" w:cs="Arial Unicode MS"/>
          <w:bCs/>
          <w:sz w:val="18"/>
          <w:szCs w:val="18"/>
          <w:vertAlign w:val="superscript"/>
        </w:rPr>
        <w:t>00</w:t>
      </w:r>
      <w:r w:rsidRPr="00391320">
        <w:rPr>
          <w:rFonts w:ascii="Verdana" w:hAnsi="Verdana" w:cs="Arial Unicode MS"/>
          <w:bCs/>
          <w:sz w:val="18"/>
          <w:szCs w:val="18"/>
        </w:rPr>
        <w:t>.</w:t>
      </w:r>
    </w:p>
    <w:p w:rsidR="00AB4B2E" w:rsidRPr="00391320"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391320">
        <w:rPr>
          <w:rFonts w:ascii="Verdana" w:hAnsi="Verdana" w:cs="Arial Unicode MS"/>
          <w:bCs/>
          <w:sz w:val="18"/>
          <w:szCs w:val="18"/>
          <w:highlight w:val="lightGray"/>
        </w:rPr>
        <w:t>9. Miejsce i termin otwarcia ofert:</w:t>
      </w:r>
      <w:r w:rsidRPr="00391320">
        <w:rPr>
          <w:rFonts w:ascii="Verdana" w:hAnsi="Verdana" w:cs="Arial Unicode MS"/>
          <w:bCs/>
          <w:sz w:val="18"/>
          <w:szCs w:val="18"/>
        </w:rPr>
        <w:t xml:space="preserve"> </w:t>
      </w:r>
      <w:r w:rsidRPr="00391320">
        <w:rPr>
          <w:rFonts w:ascii="Verdana" w:hAnsi="Verdana" w:cs="Arial Unicode MS"/>
          <w:bCs/>
          <w:sz w:val="18"/>
          <w:szCs w:val="18"/>
        </w:rPr>
        <w:tab/>
      </w:r>
    </w:p>
    <w:p w:rsidR="00AB4B2E" w:rsidRPr="00663797" w:rsidRDefault="00AB4B2E" w:rsidP="00AB4B2E">
      <w:pPr>
        <w:pStyle w:val="Tekstpodstawowy"/>
        <w:spacing w:line="360" w:lineRule="auto"/>
        <w:ind w:left="284"/>
        <w:jc w:val="both"/>
        <w:rPr>
          <w:rFonts w:ascii="Verdana" w:hAnsi="Verdana" w:cs="Arial Unicode MS"/>
          <w:b w:val="0"/>
          <w:bCs/>
          <w:sz w:val="18"/>
          <w:szCs w:val="18"/>
        </w:rPr>
      </w:pPr>
      <w:r w:rsidRPr="00391320">
        <w:rPr>
          <w:rFonts w:ascii="Verdana" w:hAnsi="Verdana" w:cs="Arial Unicode MS"/>
          <w:b w:val="0"/>
          <w:sz w:val="18"/>
          <w:szCs w:val="18"/>
        </w:rPr>
        <w:t xml:space="preserve">Otwarcie ofert i rozpoczęcie przetargu nastąpi w </w:t>
      </w:r>
      <w:r w:rsidRPr="00391320">
        <w:rPr>
          <w:rFonts w:ascii="Verdana" w:hAnsi="Verdana" w:cs="Arial Unicode MS"/>
          <w:sz w:val="18"/>
          <w:szCs w:val="18"/>
        </w:rPr>
        <w:t xml:space="preserve">dniu </w:t>
      </w:r>
      <w:r w:rsidR="00C008B5" w:rsidRPr="00C008B5">
        <w:rPr>
          <w:rFonts w:ascii="Verdana" w:hAnsi="Verdana" w:cs="Arial Unicode MS"/>
          <w:sz w:val="18"/>
          <w:szCs w:val="18"/>
        </w:rPr>
        <w:t>10</w:t>
      </w:r>
      <w:r w:rsidR="005D2556" w:rsidRPr="00C008B5">
        <w:rPr>
          <w:rFonts w:ascii="Verdana" w:hAnsi="Verdana" w:cs="Arial Unicode MS"/>
          <w:sz w:val="18"/>
          <w:szCs w:val="18"/>
        </w:rPr>
        <w:t xml:space="preserve"> kwietnia </w:t>
      </w:r>
      <w:r w:rsidRPr="00391320">
        <w:rPr>
          <w:rFonts w:ascii="Verdana" w:hAnsi="Verdana"/>
          <w:sz w:val="18"/>
          <w:szCs w:val="18"/>
        </w:rPr>
        <w:t>201</w:t>
      </w:r>
      <w:r>
        <w:rPr>
          <w:rFonts w:ascii="Verdana" w:hAnsi="Verdana"/>
          <w:sz w:val="18"/>
          <w:szCs w:val="18"/>
        </w:rPr>
        <w:t>7</w:t>
      </w:r>
      <w:r w:rsidRPr="00391320">
        <w:rPr>
          <w:rFonts w:ascii="Verdana" w:hAnsi="Verdana"/>
          <w:sz w:val="18"/>
          <w:szCs w:val="18"/>
        </w:rPr>
        <w:t xml:space="preserve"> </w:t>
      </w:r>
      <w:r w:rsidRPr="00391320">
        <w:rPr>
          <w:rFonts w:ascii="Verdana" w:hAnsi="Verdana" w:cs="Arial Unicode MS"/>
          <w:bCs/>
          <w:sz w:val="18"/>
          <w:szCs w:val="18"/>
        </w:rPr>
        <w:t>r.</w:t>
      </w:r>
      <w:r w:rsidRPr="006D7758">
        <w:rPr>
          <w:rFonts w:ascii="Verdana" w:hAnsi="Verdana" w:cs="Arial Unicode MS"/>
          <w:bCs/>
          <w:sz w:val="18"/>
          <w:szCs w:val="18"/>
        </w:rPr>
        <w:t xml:space="preserve"> o godz</w:t>
      </w:r>
      <w:r w:rsidRPr="00FD5B0B">
        <w:rPr>
          <w:rFonts w:ascii="Verdana" w:hAnsi="Verdana" w:cs="Arial Unicode MS"/>
          <w:bCs/>
          <w:sz w:val="18"/>
          <w:szCs w:val="18"/>
        </w:rPr>
        <w:t>. 9</w:t>
      </w:r>
      <w:r w:rsidRPr="00FD5B0B">
        <w:rPr>
          <w:rFonts w:ascii="Verdana" w:hAnsi="Verdana" w:cs="Arial Unicode MS"/>
          <w:bCs/>
          <w:sz w:val="18"/>
          <w:szCs w:val="18"/>
          <w:vertAlign w:val="superscript"/>
        </w:rPr>
        <w:t>10</w:t>
      </w:r>
      <w:r w:rsidRPr="00FD5B0B">
        <w:rPr>
          <w:rFonts w:ascii="Verdana" w:hAnsi="Verdana" w:cs="Arial Unicode MS"/>
          <w:b w:val="0"/>
          <w:sz w:val="18"/>
          <w:szCs w:val="18"/>
        </w:rPr>
        <w:t xml:space="preserve">  </w:t>
      </w:r>
      <w:r w:rsidRPr="00FD5B0B">
        <w:rPr>
          <w:rFonts w:ascii="Verdana" w:hAnsi="Verdana" w:cs="Arial Unicode MS"/>
          <w:b w:val="0"/>
          <w:bCs/>
          <w:sz w:val="18"/>
          <w:szCs w:val="18"/>
        </w:rPr>
        <w:t>w</w:t>
      </w:r>
      <w:r>
        <w:rPr>
          <w:rFonts w:ascii="Verdana" w:hAnsi="Verdana" w:cs="Arial Unicode MS"/>
          <w:b w:val="0"/>
          <w:bCs/>
          <w:sz w:val="18"/>
          <w:szCs w:val="18"/>
        </w:rPr>
        <w:t> </w:t>
      </w:r>
      <w:r w:rsidRPr="00663797">
        <w:rPr>
          <w:rFonts w:ascii="Verdana" w:hAnsi="Verdana" w:cs="Arial Unicode MS"/>
          <w:b w:val="0"/>
          <w:bCs/>
          <w:sz w:val="18"/>
          <w:szCs w:val="18"/>
        </w:rPr>
        <w:t>siedzibie Urzędu Miasta Jedlina-Zdrój,</w:t>
      </w:r>
      <w:r w:rsidRPr="00663797">
        <w:rPr>
          <w:rFonts w:ascii="Verdana" w:hAnsi="Verdana" w:cs="Arial Unicode MS"/>
          <w:b w:val="0"/>
          <w:sz w:val="18"/>
          <w:szCs w:val="18"/>
        </w:rPr>
        <w:t xml:space="preserve"> </w:t>
      </w:r>
      <w:r w:rsidRPr="00663797">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29" w:history="1">
        <w:r w:rsidRPr="00C744F3">
          <w:rPr>
            <w:rStyle w:val="Hipercze"/>
            <w:rFonts w:ascii="Verdana" w:hAnsi="Verdana"/>
            <w:b w:val="0"/>
            <w:sz w:val="18"/>
            <w:szCs w:val="18"/>
          </w:rPr>
          <w:t>www.bip.um.jedlina.pl</w:t>
        </w:r>
      </w:hyperlink>
      <w:r>
        <w:rPr>
          <w:rStyle w:val="Hipercze"/>
          <w:rFonts w:ascii="Verdana" w:hAnsi="Verdana"/>
          <w:b w:val="0"/>
          <w:color w:val="auto"/>
          <w:sz w:val="18"/>
          <w:szCs w:val="18"/>
          <w:u w:val="none"/>
        </w:rPr>
        <w:t>.</w:t>
      </w:r>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B4B2E" w:rsidRPr="0046508C" w:rsidRDefault="00AB4B2E" w:rsidP="009561D0">
      <w:pPr>
        <w:pStyle w:val="Nagwek2"/>
        <w:keepNext w:val="0"/>
        <w:numPr>
          <w:ilvl w:val="0"/>
          <w:numId w:val="14"/>
        </w:numPr>
        <w:suppressAutoHyphens w:val="0"/>
        <w:ind w:left="284" w:hanging="284"/>
        <w:rPr>
          <w:rFonts w:ascii="Verdana" w:hAnsi="Verdana"/>
          <w:b w:val="0"/>
          <w:sz w:val="18"/>
          <w:szCs w:val="18"/>
        </w:rPr>
      </w:pPr>
      <w:r w:rsidRPr="0046508C">
        <w:rPr>
          <w:rFonts w:ascii="Verdana" w:hAnsi="Verdana"/>
          <w:b w:val="0"/>
          <w:sz w:val="18"/>
          <w:szCs w:val="18"/>
        </w:rPr>
        <w:t>W ofercie należy podać cenę w rozumieniu art. 3 ust. 1 i ust. 2  ustawy z dnia 9 maja 2014 r. o informowaniu o cenach towarów i usług (</w:t>
      </w:r>
      <w:proofErr w:type="spellStart"/>
      <w:r w:rsidRPr="0046508C">
        <w:rPr>
          <w:rFonts w:ascii="Verdana" w:hAnsi="Verdana"/>
          <w:b w:val="0"/>
          <w:sz w:val="18"/>
          <w:szCs w:val="18"/>
        </w:rPr>
        <w:t>Dz.U</w:t>
      </w:r>
      <w:proofErr w:type="spellEnd"/>
      <w:r w:rsidRPr="0046508C">
        <w:rPr>
          <w:rFonts w:ascii="Verdana" w:hAnsi="Verdana"/>
          <w:b w:val="0"/>
          <w:sz w:val="18"/>
          <w:szCs w:val="18"/>
        </w:rPr>
        <w:t>. z 2014 poz. 915) za wykonanie przedmiotu zamówienia.</w:t>
      </w:r>
    </w:p>
    <w:p w:rsidR="00AB4B2E" w:rsidRPr="00E245C1" w:rsidRDefault="00AB4B2E" w:rsidP="009561D0">
      <w:pPr>
        <w:pStyle w:val="Tekstpodstawowywcity"/>
        <w:numPr>
          <w:ilvl w:val="0"/>
          <w:numId w:val="14"/>
        </w:numPr>
        <w:suppressAutoHyphens w:val="0"/>
        <w:spacing w:line="360" w:lineRule="auto"/>
        <w:ind w:left="284" w:hanging="284"/>
        <w:rPr>
          <w:rFonts w:ascii="Verdana" w:hAnsi="Verdana"/>
          <w:bCs/>
          <w:sz w:val="18"/>
          <w:szCs w:val="18"/>
        </w:rPr>
      </w:pPr>
      <w:r w:rsidRPr="00E245C1">
        <w:rPr>
          <w:rFonts w:ascii="Verdana" w:hAnsi="Verdana"/>
          <w:b w:val="0"/>
          <w:bCs/>
          <w:sz w:val="18"/>
          <w:szCs w:val="18"/>
        </w:rPr>
        <w:t>Zgodnie z przepisami ustawy z dnia 11 marca 2004 r. o podatku od towarów i usług (</w:t>
      </w:r>
      <w:proofErr w:type="spellStart"/>
      <w:r w:rsidRPr="00E245C1">
        <w:rPr>
          <w:rFonts w:ascii="Verdana" w:hAnsi="Verdana"/>
          <w:b w:val="0"/>
          <w:bCs/>
          <w:sz w:val="18"/>
          <w:szCs w:val="18"/>
        </w:rPr>
        <w:t>Dz.U</w:t>
      </w:r>
      <w:proofErr w:type="spellEnd"/>
      <w:r w:rsidRPr="00E245C1">
        <w:rPr>
          <w:rFonts w:ascii="Verdana" w:hAnsi="Verdana"/>
          <w:b w:val="0"/>
          <w:bCs/>
          <w:sz w:val="18"/>
          <w:szCs w:val="18"/>
        </w:rPr>
        <w:t>.                        z 201</w:t>
      </w:r>
      <w:r>
        <w:rPr>
          <w:rFonts w:ascii="Verdana" w:hAnsi="Verdana"/>
          <w:b w:val="0"/>
          <w:bCs/>
          <w:sz w:val="18"/>
          <w:szCs w:val="18"/>
        </w:rPr>
        <w:t>6</w:t>
      </w:r>
      <w:r w:rsidRPr="00E245C1">
        <w:rPr>
          <w:rFonts w:ascii="Verdana" w:hAnsi="Verdana"/>
          <w:b w:val="0"/>
          <w:bCs/>
          <w:sz w:val="18"/>
          <w:szCs w:val="18"/>
        </w:rPr>
        <w:t xml:space="preserve"> r. Nr 177, poz. </w:t>
      </w:r>
      <w:r>
        <w:rPr>
          <w:rFonts w:ascii="Verdana" w:hAnsi="Verdana"/>
          <w:b w:val="0"/>
          <w:bCs/>
          <w:sz w:val="18"/>
          <w:szCs w:val="18"/>
        </w:rPr>
        <w:t>710</w:t>
      </w:r>
      <w:r w:rsidRPr="00E245C1">
        <w:rPr>
          <w:rFonts w:ascii="Verdana" w:hAnsi="Verdana"/>
          <w:b w:val="0"/>
          <w:bCs/>
          <w:sz w:val="18"/>
          <w:szCs w:val="18"/>
        </w:rPr>
        <w:t xml:space="preserve"> z </w:t>
      </w:r>
      <w:proofErr w:type="spellStart"/>
      <w:r w:rsidRPr="00E245C1">
        <w:rPr>
          <w:rFonts w:ascii="Verdana" w:hAnsi="Verdana"/>
          <w:b w:val="0"/>
          <w:bCs/>
          <w:sz w:val="18"/>
          <w:szCs w:val="18"/>
        </w:rPr>
        <w:t>późn</w:t>
      </w:r>
      <w:proofErr w:type="spellEnd"/>
      <w:r w:rsidRPr="00E245C1">
        <w:rPr>
          <w:rFonts w:ascii="Verdana" w:hAnsi="Verdana"/>
          <w:b w:val="0"/>
          <w:bCs/>
          <w:sz w:val="18"/>
          <w:szCs w:val="18"/>
        </w:rPr>
        <w:t>. zm.) prawidłowe ustalenie należnej stawki podatku VAT należy do obowiązków Wykonawcy.</w:t>
      </w:r>
    </w:p>
    <w:p w:rsidR="00AB4B2E" w:rsidRPr="002012FF"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2012FF">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AB4B2E" w:rsidRPr="00B52FD9" w:rsidRDefault="00AB4B2E" w:rsidP="009561D0">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B52FD9">
        <w:rPr>
          <w:rFonts w:ascii="Verdana" w:hAnsi="Verdana"/>
          <w:sz w:val="18"/>
          <w:szCs w:val="18"/>
        </w:rPr>
        <w:t>Zamawiający zaznacza, że podstawą realizacji robót budowlanych jest dokumentacja projektowa (</w:t>
      </w:r>
      <w:r w:rsidRPr="00B52FD9">
        <w:rPr>
          <w:rFonts w:ascii="Verdana" w:hAnsi="Verdana"/>
          <w:b/>
          <w:sz w:val="18"/>
          <w:szCs w:val="18"/>
        </w:rPr>
        <w:t>Załącznik Nr 1 do SIWZ</w:t>
      </w:r>
      <w:r w:rsidRPr="00B52FD9">
        <w:rPr>
          <w:rFonts w:ascii="Verdana" w:hAnsi="Verdana"/>
          <w:sz w:val="18"/>
          <w:szCs w:val="18"/>
        </w:rPr>
        <w:t>) ora</w:t>
      </w:r>
      <w:r w:rsidR="00BE6F7C" w:rsidRPr="00B52FD9">
        <w:rPr>
          <w:rFonts w:ascii="Verdana" w:hAnsi="Verdana"/>
          <w:sz w:val="18"/>
          <w:szCs w:val="18"/>
        </w:rPr>
        <w:t>z</w:t>
      </w:r>
      <w:r w:rsidRPr="00B52FD9">
        <w:rPr>
          <w:rFonts w:ascii="Verdana" w:hAnsi="Verdana"/>
          <w:sz w:val="18"/>
          <w:szCs w:val="18"/>
        </w:rPr>
        <w:t xml:space="preserve"> specyfikacja techniczna wykonania i odbioru robót budowlanych (</w:t>
      </w:r>
      <w:r w:rsidRPr="00B52FD9">
        <w:rPr>
          <w:rFonts w:ascii="Verdana" w:hAnsi="Verdana"/>
          <w:b/>
          <w:sz w:val="18"/>
          <w:szCs w:val="18"/>
        </w:rPr>
        <w:t>Załącznik Nr 2 do SIWZ</w:t>
      </w:r>
      <w:r w:rsidRPr="00B52FD9">
        <w:rPr>
          <w:rFonts w:ascii="Verdana" w:hAnsi="Verdana"/>
          <w:sz w:val="18"/>
          <w:szCs w:val="18"/>
        </w:rPr>
        <w:t>) określająca sposób wykonania i odbioru robót budowlanych.</w:t>
      </w:r>
    </w:p>
    <w:p w:rsidR="00484B0A" w:rsidRPr="00B52FD9" w:rsidRDefault="00484B0A" w:rsidP="00484B0A">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B52FD9">
        <w:rPr>
          <w:rFonts w:ascii="Verdana" w:hAnsi="Verdana"/>
          <w:sz w:val="18"/>
          <w:szCs w:val="18"/>
        </w:rPr>
        <w:t>Zamawiający dla potrzeb obliczenia ceny ofertowej informacyjnie przekazuje przedmiary robót (</w:t>
      </w:r>
      <w:r w:rsidRPr="00B52FD9">
        <w:rPr>
          <w:rFonts w:ascii="Verdana" w:hAnsi="Verdana"/>
          <w:b/>
          <w:sz w:val="18"/>
          <w:szCs w:val="18"/>
        </w:rPr>
        <w:t>Załącznik Nr 3 do SIWZ</w:t>
      </w:r>
      <w:r w:rsidRPr="00B52FD9">
        <w:rPr>
          <w:rFonts w:ascii="Verdana" w:hAnsi="Verdana"/>
          <w:sz w:val="18"/>
          <w:szCs w:val="18"/>
        </w:rPr>
        <w:t xml:space="preserve">), które mają charakter pomocniczy, a ilości w nich zamieszczone mają charakter szacunkowy, pomocny w skalkulowaniu ceny ofertowej. </w:t>
      </w:r>
    </w:p>
    <w:p w:rsidR="00AB4B2E" w:rsidRPr="00A03DDB" w:rsidRDefault="00AB4B2E" w:rsidP="009561D0">
      <w:pPr>
        <w:numPr>
          <w:ilvl w:val="0"/>
          <w:numId w:val="14"/>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AB4B2E" w:rsidRPr="00EC1381" w:rsidRDefault="00AB4B2E" w:rsidP="009561D0">
      <w:pPr>
        <w:numPr>
          <w:ilvl w:val="0"/>
          <w:numId w:val="14"/>
        </w:numPr>
        <w:suppressAutoHyphens w:val="0"/>
        <w:spacing w:line="360" w:lineRule="auto"/>
        <w:ind w:left="284" w:hanging="284"/>
        <w:jc w:val="both"/>
        <w:rPr>
          <w:rFonts w:ascii="Verdana" w:hAnsi="Verdana" w:cs="Arial"/>
          <w:sz w:val="20"/>
          <w:szCs w:val="20"/>
        </w:rPr>
      </w:pPr>
      <w:r w:rsidRPr="00EC1381">
        <w:rPr>
          <w:rFonts w:ascii="Verdana" w:hAnsi="Verdana" w:cs="Arial"/>
          <w:sz w:val="18"/>
          <w:szCs w:val="18"/>
        </w:rPr>
        <w:t xml:space="preserve">Wykonawca określi cenę oferty w postaci wartości brutto, </w:t>
      </w:r>
      <w:r w:rsidRPr="00EC1381">
        <w:rPr>
          <w:rFonts w:ascii="Verdana" w:hAnsi="Verdana" w:cs="Arial"/>
          <w:sz w:val="18"/>
          <w:szCs w:val="18"/>
          <w:u w:val="single"/>
        </w:rPr>
        <w:t xml:space="preserve">która stanowić będzie wynagrodzenie </w:t>
      </w:r>
      <w:r w:rsidRPr="00A03DDB">
        <w:rPr>
          <w:rFonts w:ascii="Verdana" w:hAnsi="Verdana" w:cs="Arial"/>
          <w:sz w:val="18"/>
          <w:szCs w:val="18"/>
          <w:u w:val="single"/>
        </w:rPr>
        <w:t>ryczałtowe</w:t>
      </w:r>
      <w:r w:rsidRPr="00A03DDB">
        <w:rPr>
          <w:rFonts w:ascii="Verdana" w:hAnsi="Verdana" w:cs="Arial"/>
          <w:sz w:val="18"/>
          <w:szCs w:val="18"/>
        </w:rPr>
        <w:t xml:space="preserve"> podając ją w </w:t>
      </w:r>
      <w:r w:rsidRPr="00C7555D">
        <w:rPr>
          <w:rFonts w:ascii="Verdana" w:hAnsi="Verdana" w:cs="Arial"/>
          <w:b/>
          <w:sz w:val="18"/>
          <w:szCs w:val="18"/>
        </w:rPr>
        <w:t xml:space="preserve">Załączniku Nr 4 </w:t>
      </w:r>
      <w:r w:rsidRPr="00C7555D">
        <w:rPr>
          <w:rFonts w:ascii="Verdana" w:hAnsi="Verdana" w:cs="Arial Unicode MS"/>
          <w:b/>
          <w:iCs/>
          <w:sz w:val="18"/>
          <w:szCs w:val="18"/>
        </w:rPr>
        <w:t>„Formularza oferty”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AB4B2E" w:rsidRPr="00C7555D" w:rsidRDefault="00AB4B2E" w:rsidP="009561D0">
      <w:pPr>
        <w:numPr>
          <w:ilvl w:val="0"/>
          <w:numId w:val="14"/>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30"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9561D0">
      <w:pPr>
        <w:pStyle w:val="Standard"/>
        <w:numPr>
          <w:ilvl w:val="0"/>
          <w:numId w:val="19"/>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9561D0">
      <w:pPr>
        <w:pStyle w:val="Standard"/>
        <w:numPr>
          <w:ilvl w:val="0"/>
          <w:numId w:val="19"/>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9561D0">
      <w:pPr>
        <w:pStyle w:val="Standard"/>
        <w:numPr>
          <w:ilvl w:val="0"/>
          <w:numId w:val="19"/>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6D7758" w:rsidRDefault="00AB4B2E" w:rsidP="009561D0">
      <w:pPr>
        <w:pStyle w:val="Akapitzlist"/>
        <w:numPr>
          <w:ilvl w:val="0"/>
          <w:numId w:val="30"/>
        </w:numPr>
        <w:spacing w:line="360" w:lineRule="auto"/>
        <w:ind w:left="567" w:hanging="283"/>
        <w:jc w:val="both"/>
        <w:rPr>
          <w:rFonts w:ascii="Verdana" w:hAnsi="Verdana"/>
          <w:sz w:val="18"/>
          <w:szCs w:val="18"/>
          <w:lang w:eastAsia="pl-PL"/>
        </w:rPr>
      </w:pPr>
      <w:r w:rsidRPr="006D7758">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6D7758">
        <w:rPr>
          <w:rFonts w:ascii="Verdana" w:hAnsi="Verdana"/>
          <w:sz w:val="18"/>
          <w:szCs w:val="18"/>
          <w:lang w:eastAsia="pl-PL"/>
        </w:rPr>
        <w:t>Dz.U</w:t>
      </w:r>
      <w:proofErr w:type="spellEnd"/>
      <w:r w:rsidRPr="006D7758">
        <w:rPr>
          <w:rFonts w:ascii="Verdana" w:hAnsi="Verdana"/>
          <w:sz w:val="18"/>
          <w:szCs w:val="18"/>
          <w:lang w:eastAsia="pl-PL"/>
        </w:rPr>
        <w:t>. z 2015 r. poz. 2008 oraz z 2016 r. poz. 1265);</w:t>
      </w:r>
    </w:p>
    <w:p w:rsidR="00AB4B2E" w:rsidRPr="004448EC" w:rsidRDefault="00AB4B2E" w:rsidP="009561D0">
      <w:pPr>
        <w:pStyle w:val="Akapitzlist"/>
        <w:numPr>
          <w:ilvl w:val="0"/>
          <w:numId w:val="30"/>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9561D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9561D0">
      <w:pPr>
        <w:pStyle w:val="Teksttreci0"/>
        <w:numPr>
          <w:ilvl w:val="0"/>
          <w:numId w:val="30"/>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9561D0">
      <w:pPr>
        <w:pStyle w:val="Teksttreci0"/>
        <w:numPr>
          <w:ilvl w:val="0"/>
          <w:numId w:val="30"/>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9561D0">
      <w:pPr>
        <w:pStyle w:val="Teksttreci0"/>
        <w:numPr>
          <w:ilvl w:val="0"/>
          <w:numId w:val="31"/>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9561D0">
      <w:pPr>
        <w:pStyle w:val="Teksttreci0"/>
        <w:numPr>
          <w:ilvl w:val="0"/>
          <w:numId w:val="31"/>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AB4B2E" w:rsidRPr="00CF34D9" w:rsidRDefault="00AB4B2E" w:rsidP="00AB4B2E">
      <w:pPr>
        <w:pStyle w:val="WW-Tekstpodstawowy3"/>
        <w:tabs>
          <w:tab w:val="left" w:pos="0"/>
          <w:tab w:val="left" w:pos="5272"/>
        </w:tabs>
        <w:rPr>
          <w:rFonts w:ascii="Verdana" w:hAnsi="Verdana" w:cs="Arial Unicode MS"/>
          <w:bCs/>
          <w:sz w:val="18"/>
          <w:szCs w:val="18"/>
        </w:rPr>
      </w:pPr>
      <w:r>
        <w:rPr>
          <w:rFonts w:ascii="Verdana" w:hAnsi="Verdana" w:cs="Arial Unicode MS"/>
          <w:sz w:val="18"/>
          <w:szCs w:val="18"/>
        </w:rPr>
        <w:t xml:space="preserve">1. </w:t>
      </w:r>
      <w:r w:rsidRPr="000F6A8D">
        <w:rPr>
          <w:rFonts w:ascii="Verdana" w:hAnsi="Verdana" w:cs="Arial Unicode MS"/>
          <w:bCs/>
          <w:sz w:val="18"/>
          <w:szCs w:val="18"/>
        </w:rPr>
        <w:t>Kryteria</w:t>
      </w:r>
      <w:r>
        <w:rPr>
          <w:rFonts w:ascii="Verdana" w:hAnsi="Verdana" w:cs="Arial Unicode MS"/>
          <w:bCs/>
          <w:sz w:val="18"/>
          <w:szCs w:val="18"/>
        </w:rPr>
        <w:t>mi</w:t>
      </w:r>
      <w:r w:rsidRPr="000F6A8D">
        <w:rPr>
          <w:rFonts w:ascii="Verdana" w:hAnsi="Verdana" w:cs="Arial Unicode MS"/>
          <w:bCs/>
          <w:sz w:val="18"/>
          <w:szCs w:val="18"/>
        </w:rPr>
        <w:t xml:space="preserve"> wyboru oferty</w:t>
      </w:r>
      <w:r>
        <w:rPr>
          <w:rFonts w:ascii="Verdana" w:hAnsi="Verdana" w:cs="Arial Unicode MS"/>
          <w:bCs/>
          <w:sz w:val="18"/>
          <w:szCs w:val="18"/>
        </w:rPr>
        <w:t xml:space="preserve"> są:</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Gwarancja (G)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B268F8">
        <w:rPr>
          <w:rFonts w:ascii="Verdana" w:hAnsi="Verdana" w:cs="Arial Unicode MS"/>
          <w:b/>
          <w:sz w:val="18"/>
          <w:szCs w:val="18"/>
        </w:rPr>
        <w:t>Opis sposobu oceny wg kryterium „Cena”:</w:t>
      </w:r>
    </w:p>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 xml:space="preserve">Kryterium „Cena” będzie rozpatrywane na podstawie ceny oferty brutto za wykonany przedmiot zamówienia, podanej przez Wykonawcę na Formularzu oferty. </w:t>
      </w:r>
    </w:p>
    <w:p w:rsidR="00AB4B2E" w:rsidRPr="00B268F8" w:rsidRDefault="00AB4B2E" w:rsidP="00AB4B2E">
      <w:pPr>
        <w:pStyle w:val="Tekstpodstawowy"/>
        <w:tabs>
          <w:tab w:val="left" w:pos="284"/>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Ilości punktów w tym kryterium zostanie obliczona na podstawie poniższego wzoru:</w:t>
      </w:r>
    </w:p>
    <w:p w:rsidR="00AB4B2E" w:rsidRPr="00B268F8" w:rsidRDefault="00AB4B2E" w:rsidP="00AB4B2E">
      <w:pPr>
        <w:pStyle w:val="Tekstpodstawowywcity"/>
        <w:spacing w:line="360" w:lineRule="auto"/>
        <w:ind w:left="284"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AB4B2E">
      <w:pPr>
        <w:pStyle w:val="Tekstpodstawowywcity"/>
        <w:spacing w:line="360" w:lineRule="auto"/>
        <w:ind w:left="284"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AB4B2E">
      <w:pPr>
        <w:pStyle w:val="Tekstpodstawowywcity"/>
        <w:spacing w:line="360" w:lineRule="auto"/>
        <w:ind w:left="284"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Pr>
          <w:rFonts w:ascii="Verdana" w:hAnsi="Verdana" w:cs="Arial Unicode MS"/>
          <w:b w:val="0"/>
          <w:sz w:val="18"/>
          <w:szCs w:val="18"/>
        </w:rPr>
        <w:tab/>
      </w:r>
      <w:r w:rsidRPr="00B268F8">
        <w:rPr>
          <w:rFonts w:ascii="Verdana" w:hAnsi="Verdana" w:cs="Arial Unicode MS"/>
          <w:b w:val="0"/>
          <w:sz w:val="18"/>
          <w:szCs w:val="18"/>
        </w:rPr>
        <w:t>- cena brutto oferty najtańszej</w:t>
      </w:r>
    </w:p>
    <w:p w:rsidR="00AB4B2E" w:rsidRPr="002D290F" w:rsidRDefault="00AB4B2E" w:rsidP="00AB4B2E">
      <w:pPr>
        <w:pStyle w:val="Tekstpodstawowywcity"/>
        <w:spacing w:line="360" w:lineRule="auto"/>
        <w:ind w:left="284"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Pr="002D290F">
        <w:rPr>
          <w:rFonts w:ascii="Verdana" w:hAnsi="Verdana" w:cs="Arial Unicode MS"/>
          <w:b w:val="0"/>
          <w:iCs/>
          <w:sz w:val="18"/>
          <w:szCs w:val="18"/>
        </w:rPr>
        <w:tab/>
      </w:r>
      <w:r w:rsidRPr="002D290F">
        <w:rPr>
          <w:rFonts w:ascii="Verdana" w:hAnsi="Verdana" w:cs="Arial Unicode MS"/>
          <w:b w:val="0"/>
          <w:iCs/>
          <w:sz w:val="18"/>
          <w:szCs w:val="18"/>
        </w:rPr>
        <w:tab/>
        <w:t>- cena brutto oferty ocenianej</w:t>
      </w:r>
    </w:p>
    <w:p w:rsidR="00AB4B2E" w:rsidRPr="008F5C37" w:rsidRDefault="00AB4B2E" w:rsidP="00AB4B2E">
      <w:pPr>
        <w:tabs>
          <w:tab w:val="left" w:pos="283"/>
          <w:tab w:val="left" w:pos="426"/>
        </w:tabs>
        <w:spacing w:line="360" w:lineRule="auto"/>
        <w:jc w:val="both"/>
        <w:rPr>
          <w:rFonts w:ascii="Verdana" w:hAnsi="Verdana" w:cs="Arial Unicode MS"/>
          <w:b/>
          <w:sz w:val="18"/>
          <w:szCs w:val="18"/>
        </w:rPr>
      </w:pPr>
      <w:r w:rsidRPr="002D290F">
        <w:rPr>
          <w:rFonts w:ascii="Verdana" w:hAnsi="Verdana" w:cs="Arial Unicode MS"/>
          <w:b/>
          <w:sz w:val="18"/>
          <w:szCs w:val="18"/>
        </w:rPr>
        <w:t>1.</w:t>
      </w:r>
      <w:r>
        <w:rPr>
          <w:rFonts w:ascii="Verdana" w:hAnsi="Verdana" w:cs="Arial Unicode MS"/>
          <w:b/>
          <w:sz w:val="18"/>
          <w:szCs w:val="18"/>
        </w:rPr>
        <w:t>2</w:t>
      </w:r>
      <w:r w:rsidRPr="002D290F">
        <w:rPr>
          <w:rFonts w:ascii="Verdana" w:hAnsi="Verdana" w:cs="Arial Unicode MS"/>
          <w:b/>
          <w:sz w:val="18"/>
          <w:szCs w:val="18"/>
        </w:rPr>
        <w:t xml:space="preserve">. Opis sposobu oceny wg </w:t>
      </w:r>
      <w:r w:rsidRPr="008F5C37">
        <w:rPr>
          <w:rFonts w:ascii="Verdana" w:hAnsi="Verdana" w:cs="Arial Unicode MS"/>
          <w:b/>
          <w:sz w:val="18"/>
          <w:szCs w:val="18"/>
        </w:rPr>
        <w:t>kryterium „Gwarancja”</w:t>
      </w:r>
      <w:r w:rsidRPr="008F5C37">
        <w:rPr>
          <w:rFonts w:ascii="Verdana" w:hAnsi="Verdana" w:cs="Arial Unicode MS"/>
          <w:sz w:val="18"/>
          <w:szCs w:val="18"/>
        </w:rPr>
        <w:t>:</w:t>
      </w:r>
    </w:p>
    <w:p w:rsidR="00AB4B2E" w:rsidRPr="009E7F51" w:rsidRDefault="00AB4B2E" w:rsidP="00AB4B2E">
      <w:pPr>
        <w:tabs>
          <w:tab w:val="left" w:pos="283"/>
        </w:tabs>
        <w:spacing w:line="360" w:lineRule="auto"/>
        <w:ind w:left="284"/>
        <w:jc w:val="both"/>
        <w:rPr>
          <w:rFonts w:ascii="Verdana" w:hAnsi="Verdana" w:cs="Arial Unicode MS"/>
          <w:iCs/>
          <w:sz w:val="18"/>
          <w:szCs w:val="18"/>
        </w:rPr>
      </w:pPr>
      <w:r w:rsidRPr="006229FC">
        <w:rPr>
          <w:rFonts w:ascii="Verdana" w:hAnsi="Verdana" w:cs="Arial Unicode MS"/>
          <w:iCs/>
          <w:sz w:val="18"/>
          <w:szCs w:val="18"/>
        </w:rPr>
        <w:t>Kryterium „Gwarancja” na roboty objęte przedmiotem zamówienia będzie rozpatrywane na podstawie gwarancji jakości na roboty objęte przedmiotem zamówienia podanej przez Wykonawcę w Formularzu oferty</w:t>
      </w:r>
      <w:r>
        <w:rPr>
          <w:rFonts w:ascii="Verdana" w:hAnsi="Verdana" w:cs="Arial Unicode MS"/>
          <w:iCs/>
          <w:sz w:val="18"/>
          <w:szCs w:val="18"/>
        </w:rPr>
        <w:t xml:space="preserve"> </w:t>
      </w:r>
      <w:r w:rsidRPr="009E7F51">
        <w:rPr>
          <w:rFonts w:ascii="Verdana" w:hAnsi="Verdana" w:cs="Arial Unicode MS"/>
          <w:iCs/>
          <w:sz w:val="18"/>
          <w:szCs w:val="18"/>
        </w:rPr>
        <w:t xml:space="preserve">- </w:t>
      </w:r>
      <w:r w:rsidRPr="005820ED">
        <w:rPr>
          <w:rFonts w:ascii="Verdana" w:hAnsi="Verdana" w:cs="Arial Unicode MS"/>
          <w:b/>
          <w:iCs/>
          <w:sz w:val="18"/>
          <w:szCs w:val="18"/>
          <w:u w:val="single"/>
        </w:rPr>
        <w:t>termin gwarancji jakości jest równy okresowi rękojmi za wady</w:t>
      </w:r>
      <w:r w:rsidRPr="009E7F51">
        <w:rPr>
          <w:rFonts w:ascii="Verdana" w:hAnsi="Verdana" w:cs="Arial Unicode MS"/>
          <w:iCs/>
          <w:sz w:val="18"/>
          <w:szCs w:val="18"/>
        </w:rPr>
        <w:t>.</w:t>
      </w:r>
    </w:p>
    <w:p w:rsidR="00AB4B2E" w:rsidRPr="00C17633" w:rsidRDefault="00AB4B2E" w:rsidP="00AB4B2E">
      <w:pPr>
        <w:tabs>
          <w:tab w:val="left" w:pos="283"/>
        </w:tabs>
        <w:spacing w:line="360" w:lineRule="auto"/>
        <w:ind w:left="284"/>
        <w:rPr>
          <w:rFonts w:ascii="Verdana" w:hAnsi="Verdana" w:cs="Arial Unicode MS"/>
          <w:b/>
          <w:iCs/>
          <w:sz w:val="18"/>
          <w:szCs w:val="18"/>
        </w:rPr>
      </w:pPr>
      <w:r w:rsidRPr="002D290F">
        <w:rPr>
          <w:rFonts w:ascii="Verdana" w:hAnsi="Verdana" w:cs="Arial Unicode MS"/>
          <w:iCs/>
          <w:sz w:val="18"/>
          <w:szCs w:val="18"/>
        </w:rPr>
        <w:t xml:space="preserve">Najkrótszy możliwy okres gwarancji </w:t>
      </w:r>
      <w:r w:rsidRPr="00C17633">
        <w:rPr>
          <w:rFonts w:ascii="Verdana" w:hAnsi="Verdana" w:cs="Arial Unicode MS"/>
          <w:iCs/>
          <w:sz w:val="18"/>
          <w:szCs w:val="18"/>
        </w:rPr>
        <w:t xml:space="preserve">wymagany przez Zamawiającego to </w:t>
      </w:r>
      <w:r w:rsidRPr="00C17633">
        <w:rPr>
          <w:rFonts w:ascii="Verdana" w:hAnsi="Verdana" w:cs="Arial Unicode MS"/>
          <w:b/>
          <w:iCs/>
          <w:sz w:val="18"/>
          <w:szCs w:val="18"/>
        </w:rPr>
        <w:t>2</w:t>
      </w:r>
      <w:r>
        <w:rPr>
          <w:rFonts w:ascii="Verdana" w:hAnsi="Verdana" w:cs="Arial Unicode MS"/>
          <w:b/>
          <w:iCs/>
          <w:sz w:val="18"/>
          <w:szCs w:val="18"/>
        </w:rPr>
        <w:t>4</w:t>
      </w:r>
      <w:r w:rsidRPr="00C17633">
        <w:rPr>
          <w:rFonts w:ascii="Verdana" w:hAnsi="Verdana" w:cs="Arial Unicode MS"/>
          <w:b/>
          <w:iCs/>
          <w:sz w:val="18"/>
          <w:szCs w:val="18"/>
        </w:rPr>
        <w:t xml:space="preserve"> miesi</w:t>
      </w:r>
      <w:r>
        <w:rPr>
          <w:rFonts w:ascii="Verdana" w:hAnsi="Verdana" w:cs="Arial Unicode MS"/>
          <w:b/>
          <w:iCs/>
          <w:sz w:val="18"/>
          <w:szCs w:val="18"/>
        </w:rPr>
        <w:t>ące</w:t>
      </w:r>
      <w:r w:rsidRPr="00C17633">
        <w:rPr>
          <w:rFonts w:ascii="Verdana" w:hAnsi="Verdana" w:cs="Arial Unicode MS"/>
          <w:b/>
          <w:iCs/>
          <w:sz w:val="18"/>
          <w:szCs w:val="18"/>
        </w:rPr>
        <w:t>.</w:t>
      </w:r>
    </w:p>
    <w:p w:rsidR="00AB4B2E" w:rsidRPr="00C17633" w:rsidRDefault="00AB4B2E" w:rsidP="00AB4B2E">
      <w:pPr>
        <w:tabs>
          <w:tab w:val="left" w:pos="283"/>
        </w:tabs>
        <w:spacing w:line="360" w:lineRule="auto"/>
        <w:ind w:left="284"/>
        <w:jc w:val="both"/>
        <w:rPr>
          <w:rFonts w:ascii="Verdana" w:hAnsi="Verdana" w:cs="Arial Unicode MS"/>
          <w:b/>
          <w:iCs/>
          <w:sz w:val="18"/>
          <w:szCs w:val="18"/>
        </w:rPr>
      </w:pPr>
      <w:r w:rsidRPr="00C17633">
        <w:rPr>
          <w:rFonts w:ascii="Verdana" w:hAnsi="Verdana" w:cs="Arial Unicode MS"/>
          <w:iCs/>
          <w:sz w:val="18"/>
          <w:szCs w:val="18"/>
        </w:rPr>
        <w:t xml:space="preserve">Najdłuższy możliwy okres gwarancji to </w:t>
      </w:r>
      <w:r w:rsidRPr="00C17633">
        <w:rPr>
          <w:rFonts w:ascii="Verdana" w:hAnsi="Verdana" w:cs="Arial Unicode MS"/>
          <w:b/>
          <w:iCs/>
          <w:sz w:val="18"/>
          <w:szCs w:val="18"/>
        </w:rPr>
        <w:t>6</w:t>
      </w:r>
      <w:r>
        <w:rPr>
          <w:rFonts w:ascii="Verdana" w:hAnsi="Verdana" w:cs="Arial Unicode MS"/>
          <w:b/>
          <w:iCs/>
          <w:sz w:val="18"/>
          <w:szCs w:val="18"/>
        </w:rPr>
        <w:t>0</w:t>
      </w:r>
      <w:r w:rsidRPr="00C17633">
        <w:rPr>
          <w:rFonts w:ascii="Verdana" w:hAnsi="Verdana" w:cs="Arial Unicode MS"/>
          <w:b/>
          <w:iCs/>
          <w:sz w:val="18"/>
          <w:szCs w:val="18"/>
        </w:rPr>
        <w:t xml:space="preserve"> miesięcy.</w:t>
      </w:r>
    </w:p>
    <w:p w:rsidR="00AB4B2E" w:rsidRPr="00D80D4F" w:rsidRDefault="00AB4B2E" w:rsidP="00AB4B2E">
      <w:pPr>
        <w:tabs>
          <w:tab w:val="left" w:pos="283"/>
        </w:tabs>
        <w:spacing w:line="360" w:lineRule="auto"/>
        <w:ind w:left="284"/>
        <w:jc w:val="both"/>
        <w:rPr>
          <w:rFonts w:ascii="Verdana" w:hAnsi="Verdana" w:cs="Arial Unicode MS"/>
          <w:iCs/>
          <w:sz w:val="18"/>
          <w:szCs w:val="18"/>
        </w:rPr>
      </w:pPr>
      <w:r w:rsidRPr="00D80D4F">
        <w:rPr>
          <w:rFonts w:ascii="Verdana" w:hAnsi="Verdana" w:cs="Arial Unicode MS"/>
          <w:iCs/>
          <w:sz w:val="18"/>
          <w:szCs w:val="18"/>
        </w:rPr>
        <w:t xml:space="preserve">Wykonawca może zaproponować okres gwarancji </w:t>
      </w:r>
      <w:r w:rsidRPr="00D80D4F">
        <w:rPr>
          <w:rFonts w:ascii="Verdana" w:hAnsi="Verdana" w:cs="Arial Unicode MS"/>
          <w:b/>
          <w:iCs/>
          <w:sz w:val="18"/>
          <w:szCs w:val="18"/>
        </w:rPr>
        <w:t>w pełnych miesiącach</w:t>
      </w:r>
      <w:r w:rsidRPr="00D80D4F">
        <w:rPr>
          <w:rFonts w:ascii="Verdana" w:hAnsi="Verdana" w:cs="Arial Unicode MS"/>
          <w:iCs/>
          <w:sz w:val="18"/>
          <w:szCs w:val="18"/>
        </w:rPr>
        <w:t xml:space="preserve"> (tj. np.: 24, 25…, 36 … lub 60 m-</w:t>
      </w:r>
      <w:proofErr w:type="spellStart"/>
      <w:r w:rsidRPr="00D80D4F">
        <w:rPr>
          <w:rFonts w:ascii="Verdana" w:hAnsi="Verdana" w:cs="Arial Unicode MS"/>
          <w:iCs/>
          <w:sz w:val="18"/>
          <w:szCs w:val="18"/>
        </w:rPr>
        <w:t>cy</w:t>
      </w:r>
      <w:proofErr w:type="spellEnd"/>
      <w:r w:rsidRPr="00D80D4F">
        <w:rPr>
          <w:rFonts w:ascii="Verdana" w:hAnsi="Verdana" w:cs="Arial Unicode MS"/>
          <w:iCs/>
          <w:sz w:val="18"/>
          <w:szCs w:val="18"/>
        </w:rPr>
        <w:t xml:space="preserve">) w przedziale od 24 do 60 miesięcy. </w:t>
      </w:r>
    </w:p>
    <w:p w:rsidR="00AB4B2E" w:rsidRPr="00D80D4F" w:rsidRDefault="00AB4B2E" w:rsidP="00AB4B2E">
      <w:pPr>
        <w:pStyle w:val="Tekstpodstawowywcity21"/>
        <w:tabs>
          <w:tab w:val="left" w:pos="1414"/>
          <w:tab w:val="left" w:pos="2850"/>
        </w:tabs>
        <w:spacing w:line="360" w:lineRule="auto"/>
        <w:ind w:left="284"/>
        <w:jc w:val="both"/>
        <w:rPr>
          <w:rFonts w:ascii="Verdana" w:hAnsi="Verdana"/>
          <w:sz w:val="18"/>
          <w:szCs w:val="18"/>
        </w:rPr>
      </w:pPr>
      <w:r w:rsidRPr="00D80D4F">
        <w:rPr>
          <w:rFonts w:ascii="Verdana" w:hAnsi="Verdana" w:cs="Times New Roman"/>
          <w:sz w:val="18"/>
          <w:szCs w:val="18"/>
        </w:rPr>
        <w:t>W przypadku zaoferowania przez Wykonawcę okresu dłuższego, Wykonawca otrzyma ilość punktów przypadającą za okres 60 m-</w:t>
      </w:r>
      <w:proofErr w:type="spellStart"/>
      <w:r w:rsidRPr="00D80D4F">
        <w:rPr>
          <w:rFonts w:ascii="Verdana" w:hAnsi="Verdana" w:cs="Times New Roman"/>
          <w:sz w:val="18"/>
          <w:szCs w:val="18"/>
        </w:rPr>
        <w:t>cy</w:t>
      </w:r>
      <w:proofErr w:type="spellEnd"/>
      <w:r w:rsidRPr="00D80D4F">
        <w:rPr>
          <w:rFonts w:ascii="Verdana" w:hAnsi="Verdana" w:cs="Times New Roman"/>
          <w:sz w:val="18"/>
          <w:szCs w:val="18"/>
        </w:rPr>
        <w:t>. W przypadku zaoferowania niepełnego miesiąca Zamawiający zaokrągli taki okres w górę do pełnego miesiąca.</w:t>
      </w:r>
    </w:p>
    <w:p w:rsidR="00AB4B2E" w:rsidRPr="002D290F" w:rsidRDefault="00AB4B2E" w:rsidP="00AB4B2E">
      <w:pPr>
        <w:pStyle w:val="Tekstpodstawowy"/>
        <w:tabs>
          <w:tab w:val="left" w:pos="284"/>
        </w:tabs>
        <w:spacing w:line="360" w:lineRule="auto"/>
        <w:ind w:left="284"/>
        <w:jc w:val="both"/>
        <w:rPr>
          <w:rFonts w:ascii="Verdana" w:hAnsi="Verdana" w:cs="Arial Unicode MS"/>
          <w:b w:val="0"/>
          <w:sz w:val="18"/>
          <w:szCs w:val="18"/>
        </w:rPr>
      </w:pPr>
      <w:r w:rsidRPr="002D290F">
        <w:rPr>
          <w:rFonts w:ascii="Verdana" w:hAnsi="Verdana" w:cs="Arial Unicode MS"/>
          <w:b w:val="0"/>
          <w:sz w:val="18"/>
          <w:szCs w:val="18"/>
        </w:rPr>
        <w:t>Ilości punktów w tym kryterium zostanie obliczona na podstawie poniższego wzoru:</w:t>
      </w:r>
    </w:p>
    <w:p w:rsidR="00AB4B2E" w:rsidRPr="002D290F" w:rsidRDefault="00AB4B2E" w:rsidP="00AB4B2E">
      <w:pPr>
        <w:pStyle w:val="Tekstpodstawowywcity"/>
        <w:spacing w:line="360" w:lineRule="auto"/>
        <w:ind w:left="284" w:firstLine="0"/>
        <w:rPr>
          <w:rFonts w:ascii="Verdana" w:hAnsi="Verdana" w:cs="Arial Unicode MS"/>
          <w:bCs/>
          <w:iCs/>
          <w:sz w:val="18"/>
          <w:szCs w:val="18"/>
        </w:rPr>
      </w:pPr>
      <w:r w:rsidRPr="002D290F">
        <w:rPr>
          <w:rFonts w:ascii="Verdana" w:hAnsi="Verdana" w:cs="Arial Unicode MS"/>
          <w:bCs/>
          <w:iCs/>
          <w:sz w:val="18"/>
          <w:szCs w:val="18"/>
        </w:rPr>
        <w:t>G = G</w:t>
      </w:r>
      <w:r w:rsidRPr="002D290F">
        <w:rPr>
          <w:rFonts w:ascii="Verdana" w:hAnsi="Verdana" w:cs="Arial Unicode MS"/>
          <w:bCs/>
          <w:iCs/>
          <w:sz w:val="18"/>
          <w:szCs w:val="18"/>
          <w:vertAlign w:val="subscript"/>
        </w:rPr>
        <w:t>o.</w:t>
      </w:r>
      <w:r w:rsidRPr="002D290F">
        <w:rPr>
          <w:rFonts w:ascii="Verdana" w:hAnsi="Verdana" w:cs="Arial Unicode MS"/>
          <w:bCs/>
          <w:iCs/>
          <w:sz w:val="18"/>
          <w:szCs w:val="18"/>
        </w:rPr>
        <w:t xml:space="preserve"> /</w:t>
      </w:r>
      <w:proofErr w:type="spellStart"/>
      <w:r w:rsidRPr="002D290F">
        <w:rPr>
          <w:rFonts w:ascii="Verdana" w:hAnsi="Verdana" w:cs="Arial Unicode MS"/>
          <w:bCs/>
          <w:iCs/>
          <w:sz w:val="18"/>
          <w:szCs w:val="18"/>
        </w:rPr>
        <w:t>G</w:t>
      </w:r>
      <w:r w:rsidRPr="002D290F">
        <w:rPr>
          <w:rFonts w:ascii="Verdana" w:hAnsi="Verdana" w:cs="Arial Unicode MS"/>
          <w:bCs/>
          <w:iCs/>
          <w:sz w:val="18"/>
          <w:szCs w:val="18"/>
          <w:vertAlign w:val="subscript"/>
        </w:rPr>
        <w:t>max</w:t>
      </w:r>
      <w:proofErr w:type="spellEnd"/>
      <w:r w:rsidRPr="002D290F">
        <w:rPr>
          <w:rFonts w:ascii="Verdana" w:hAnsi="Verdana" w:cs="Arial Unicode MS"/>
          <w:bCs/>
          <w:iCs/>
          <w:sz w:val="18"/>
          <w:szCs w:val="18"/>
          <w:vertAlign w:val="subscript"/>
        </w:rPr>
        <w:t xml:space="preserve">.  </w:t>
      </w:r>
      <w:r w:rsidRPr="002D290F">
        <w:rPr>
          <w:rFonts w:ascii="Verdana" w:hAnsi="Verdana" w:cs="Arial Unicode MS"/>
          <w:bCs/>
          <w:iCs/>
          <w:sz w:val="18"/>
          <w:szCs w:val="18"/>
        </w:rPr>
        <w:t xml:space="preserve">x  </w:t>
      </w:r>
      <w:r>
        <w:rPr>
          <w:rFonts w:ascii="Verdana" w:hAnsi="Verdana" w:cs="Arial Unicode MS"/>
          <w:bCs/>
          <w:iCs/>
          <w:sz w:val="18"/>
          <w:szCs w:val="18"/>
        </w:rPr>
        <w:t>40</w:t>
      </w:r>
      <w:r w:rsidRPr="002D290F">
        <w:rPr>
          <w:rFonts w:ascii="Verdana" w:hAnsi="Verdana" w:cs="Arial Unicode MS"/>
          <w:bCs/>
          <w:iCs/>
          <w:sz w:val="18"/>
          <w:szCs w:val="18"/>
        </w:rPr>
        <w:t xml:space="preserve">pkt    </w:t>
      </w:r>
    </w:p>
    <w:p w:rsidR="00AB4B2E" w:rsidRPr="002D290F" w:rsidRDefault="00AB4B2E" w:rsidP="00AB4B2E">
      <w:pPr>
        <w:pStyle w:val="Tekstpodstawowywcity"/>
        <w:spacing w:line="360" w:lineRule="auto"/>
        <w:ind w:left="284" w:firstLine="0"/>
        <w:rPr>
          <w:rFonts w:ascii="Verdana" w:hAnsi="Verdana" w:cs="Arial Unicode MS"/>
          <w:b w:val="0"/>
          <w:sz w:val="18"/>
          <w:szCs w:val="18"/>
        </w:rPr>
      </w:pPr>
      <w:r w:rsidRPr="002D290F">
        <w:rPr>
          <w:rFonts w:ascii="Verdana" w:hAnsi="Verdana" w:cs="Arial Unicode MS"/>
          <w:b w:val="0"/>
          <w:sz w:val="18"/>
          <w:szCs w:val="18"/>
        </w:rPr>
        <w:t xml:space="preserve">gdzie: </w:t>
      </w:r>
    </w:p>
    <w:p w:rsidR="00AB4B2E" w:rsidRPr="002D290F" w:rsidRDefault="00AB4B2E" w:rsidP="00AB4B2E">
      <w:pPr>
        <w:pStyle w:val="Tekstpodstawowywcity"/>
        <w:spacing w:line="360" w:lineRule="auto"/>
        <w:ind w:left="284" w:firstLine="0"/>
        <w:rPr>
          <w:rFonts w:ascii="Verdana" w:hAnsi="Verdana" w:cs="Arial Unicode MS"/>
          <w:b w:val="0"/>
          <w:sz w:val="18"/>
          <w:szCs w:val="18"/>
        </w:rPr>
      </w:pPr>
      <w:r w:rsidRPr="002D290F">
        <w:rPr>
          <w:rFonts w:ascii="Verdana" w:hAnsi="Verdana" w:cs="Arial Unicode MS"/>
          <w:b w:val="0"/>
          <w:sz w:val="18"/>
          <w:szCs w:val="18"/>
        </w:rPr>
        <w:t>G</w:t>
      </w:r>
      <w:r w:rsidRPr="002D290F">
        <w:rPr>
          <w:rFonts w:ascii="Verdana" w:hAnsi="Verdana" w:cs="Arial Unicode MS"/>
          <w:b w:val="0"/>
          <w:sz w:val="18"/>
          <w:szCs w:val="18"/>
          <w:vertAlign w:val="subscript"/>
        </w:rPr>
        <w:t>o.</w:t>
      </w:r>
      <w:r w:rsidRPr="002D290F">
        <w:rPr>
          <w:rFonts w:ascii="Verdana" w:hAnsi="Verdana" w:cs="Arial Unicode MS"/>
          <w:b w:val="0"/>
          <w:sz w:val="18"/>
          <w:szCs w:val="18"/>
        </w:rPr>
        <w:t xml:space="preserve">  </w:t>
      </w:r>
      <w:r w:rsidRPr="002D290F">
        <w:rPr>
          <w:rFonts w:ascii="Verdana" w:hAnsi="Verdana" w:cs="Arial Unicode MS"/>
          <w:b w:val="0"/>
          <w:sz w:val="18"/>
          <w:szCs w:val="18"/>
        </w:rPr>
        <w:tab/>
        <w:t xml:space="preserve"> </w:t>
      </w:r>
      <w:r w:rsidRPr="002D290F">
        <w:rPr>
          <w:rFonts w:ascii="Verdana" w:hAnsi="Verdana" w:cs="Arial Unicode MS"/>
          <w:b w:val="0"/>
          <w:sz w:val="18"/>
          <w:szCs w:val="18"/>
        </w:rPr>
        <w:tab/>
        <w:t>- okresu gwarancji zadeklarowanej w ofercie ocenianej (miesiące)</w:t>
      </w:r>
    </w:p>
    <w:p w:rsidR="00AB4B2E" w:rsidRPr="002D290F" w:rsidRDefault="00AB4B2E" w:rsidP="00AB4B2E">
      <w:pPr>
        <w:pStyle w:val="Tekstpodstawowywcity"/>
        <w:spacing w:line="360" w:lineRule="auto"/>
        <w:ind w:left="389" w:hanging="105"/>
        <w:jc w:val="left"/>
        <w:rPr>
          <w:rFonts w:ascii="Verdana" w:hAnsi="Verdana"/>
          <w:b w:val="0"/>
          <w:sz w:val="18"/>
          <w:szCs w:val="18"/>
        </w:rPr>
      </w:pPr>
      <w:proofErr w:type="spellStart"/>
      <w:r w:rsidRPr="002D290F">
        <w:rPr>
          <w:rFonts w:ascii="Verdana" w:hAnsi="Verdana" w:cs="Arial Unicode MS"/>
          <w:b w:val="0"/>
          <w:sz w:val="18"/>
          <w:szCs w:val="18"/>
        </w:rPr>
        <w:t>G</w:t>
      </w:r>
      <w:r w:rsidRPr="002D290F">
        <w:rPr>
          <w:rFonts w:ascii="Verdana" w:hAnsi="Verdana" w:cs="Arial Unicode MS"/>
          <w:b w:val="0"/>
          <w:sz w:val="18"/>
          <w:szCs w:val="18"/>
          <w:vertAlign w:val="subscript"/>
        </w:rPr>
        <w:t>max</w:t>
      </w:r>
      <w:proofErr w:type="spellEnd"/>
      <w:r w:rsidRPr="002D290F">
        <w:rPr>
          <w:rFonts w:ascii="Verdana" w:hAnsi="Verdana" w:cs="Arial Unicode MS"/>
          <w:b w:val="0"/>
          <w:sz w:val="18"/>
          <w:szCs w:val="18"/>
          <w:vertAlign w:val="subscript"/>
        </w:rPr>
        <w:t>.</w:t>
      </w:r>
      <w:r w:rsidRPr="002D290F">
        <w:rPr>
          <w:rFonts w:ascii="Verdana" w:hAnsi="Verdana" w:cs="Arial Unicode MS"/>
          <w:b w:val="0"/>
          <w:sz w:val="18"/>
          <w:szCs w:val="18"/>
          <w:vertAlign w:val="subscript"/>
        </w:rPr>
        <w:tab/>
      </w:r>
      <w:r w:rsidRPr="002D290F">
        <w:rPr>
          <w:rFonts w:ascii="Verdana" w:hAnsi="Verdana" w:cs="Arial Unicode MS"/>
          <w:b w:val="0"/>
          <w:sz w:val="18"/>
          <w:szCs w:val="18"/>
        </w:rPr>
        <w:t xml:space="preserve">- najdłuższy </w:t>
      </w:r>
      <w:r w:rsidRPr="002D290F">
        <w:rPr>
          <w:rFonts w:ascii="Verdana" w:hAnsi="Verdana"/>
          <w:b w:val="0"/>
          <w:sz w:val="18"/>
          <w:szCs w:val="18"/>
        </w:rPr>
        <w:t>okres gwarancji spośród ofert nieodrzuconych (miesiące)</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9561D0">
      <w:pPr>
        <w:pStyle w:val="Teksttreci0"/>
        <w:numPr>
          <w:ilvl w:val="0"/>
          <w:numId w:val="35"/>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9561D0">
      <w:pPr>
        <w:pStyle w:val="Teksttreci0"/>
        <w:numPr>
          <w:ilvl w:val="0"/>
          <w:numId w:val="35"/>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9561D0">
      <w:pPr>
        <w:pStyle w:val="Teksttreci0"/>
        <w:numPr>
          <w:ilvl w:val="0"/>
          <w:numId w:val="35"/>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9561D0">
      <w:pPr>
        <w:pStyle w:val="Teksttreci0"/>
        <w:numPr>
          <w:ilvl w:val="0"/>
          <w:numId w:val="35"/>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9561D0">
      <w:pPr>
        <w:pStyle w:val="Teksttreci0"/>
        <w:numPr>
          <w:ilvl w:val="0"/>
          <w:numId w:val="35"/>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9561D0">
      <w:pPr>
        <w:pStyle w:val="Tekstpodstawowy"/>
        <w:numPr>
          <w:ilvl w:val="0"/>
          <w:numId w:val="16"/>
        </w:numPr>
        <w:tabs>
          <w:tab w:val="left" w:pos="284"/>
        </w:tabs>
        <w:suppressAutoHyphens w:val="0"/>
        <w:spacing w:line="360" w:lineRule="auto"/>
        <w:ind w:left="284" w:hanging="284"/>
        <w:jc w:val="both"/>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31" w:history="1">
        <w:r w:rsidRPr="00DB7A07">
          <w:rPr>
            <w:rStyle w:val="Hipercze"/>
            <w:rFonts w:ascii="Verdana" w:hAnsi="Verdana" w:cs="Arial Unicode MS"/>
            <w:b w:val="0"/>
            <w:sz w:val="18"/>
            <w:szCs w:val="18"/>
          </w:rPr>
          <w:t>www.bip.um.jedlina.pl</w:t>
        </w:r>
      </w:hyperlink>
      <w:r w:rsidRPr="00C23F2E">
        <w:rPr>
          <w:rFonts w:ascii="Verdana" w:hAnsi="Verdana" w:cs="Arial Unicode MS"/>
          <w:b w:val="0"/>
          <w:sz w:val="18"/>
          <w:szCs w:val="18"/>
        </w:rPr>
        <w:t>.</w:t>
      </w:r>
      <w:r>
        <w:rPr>
          <w:rFonts w:ascii="Verdana" w:hAnsi="Verdana" w:cs="Arial Unicode MS"/>
          <w:b w:val="0"/>
          <w:sz w:val="18"/>
          <w:szCs w:val="18"/>
        </w:rPr>
        <w:t>, 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Wykonawca, pod rygorem stwierdzenia uchylania się od podpisania umowy, dostarczy najpóźniej w dniu i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276CA4"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 xml:space="preserve">kopię stosownych uprawnień zawodowych dla osoby wskazanej przez Wykonawcę                                 w </w:t>
      </w:r>
      <w:r w:rsidRPr="00276CA4">
        <w:rPr>
          <w:rFonts w:ascii="Verdana" w:hAnsi="Verdana"/>
          <w:b/>
          <w:sz w:val="18"/>
          <w:szCs w:val="18"/>
        </w:rPr>
        <w:t xml:space="preserve">Załączniku Nr </w:t>
      </w:r>
      <w:r>
        <w:rPr>
          <w:rFonts w:ascii="Verdana" w:hAnsi="Verdana"/>
          <w:b/>
          <w:sz w:val="18"/>
          <w:szCs w:val="18"/>
        </w:rPr>
        <w:t>10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tej osoby do właściwej Izby Samorządu Zawodowego,</w:t>
      </w:r>
    </w:p>
    <w:p w:rsidR="00905619" w:rsidRPr="001E6869" w:rsidRDefault="00905619" w:rsidP="00905619">
      <w:pPr>
        <w:numPr>
          <w:ilvl w:val="0"/>
          <w:numId w:val="10"/>
        </w:numPr>
        <w:tabs>
          <w:tab w:val="clear" w:pos="644"/>
          <w:tab w:val="num" w:pos="567"/>
          <w:tab w:val="left" w:pos="851"/>
        </w:tabs>
        <w:suppressAutoHyphens w:val="0"/>
        <w:autoSpaceDE w:val="0"/>
        <w:spacing w:line="360" w:lineRule="auto"/>
        <w:ind w:left="567" w:hanging="283"/>
        <w:jc w:val="both"/>
        <w:rPr>
          <w:rFonts w:ascii="Verdana" w:hAnsi="Verdana"/>
          <w:sz w:val="18"/>
          <w:szCs w:val="18"/>
        </w:rPr>
      </w:pPr>
      <w:r w:rsidRPr="001E6869">
        <w:rPr>
          <w:rFonts w:ascii="Verdana" w:hAnsi="Verdana"/>
          <w:sz w:val="18"/>
          <w:szCs w:val="18"/>
        </w:rPr>
        <w:t>kosztorys</w:t>
      </w:r>
      <w:r>
        <w:rPr>
          <w:rFonts w:ascii="Verdana" w:hAnsi="Verdana"/>
          <w:sz w:val="18"/>
          <w:szCs w:val="18"/>
        </w:rPr>
        <w:t>y</w:t>
      </w:r>
      <w:r w:rsidRPr="001E6869">
        <w:rPr>
          <w:rFonts w:ascii="Verdana" w:hAnsi="Verdana"/>
          <w:sz w:val="18"/>
          <w:szCs w:val="18"/>
        </w:rPr>
        <w:t xml:space="preserve"> ofertow</w:t>
      </w:r>
      <w:r>
        <w:rPr>
          <w:rFonts w:ascii="Verdana" w:hAnsi="Verdana"/>
          <w:sz w:val="18"/>
          <w:szCs w:val="18"/>
        </w:rPr>
        <w:t>e</w:t>
      </w:r>
      <w:r w:rsidRPr="001E6869">
        <w:rPr>
          <w:rFonts w:ascii="Verdana" w:hAnsi="Verdana"/>
          <w:sz w:val="18"/>
          <w:szCs w:val="18"/>
        </w:rPr>
        <w:t>, który stanowić będzie jedynie dla Zamawiającego i Wykonawcy element pomocniczy i informacyjny przy sporządzeniu harmonogramu rzeczowo-finansowego robót,</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14 umowy, stanowiącym Załącznik Nr 1</w:t>
      </w:r>
      <w:r>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Pr>
          <w:rFonts w:ascii="Verdana" w:hAnsi="Verdana" w:cs="Arial Unicode MS"/>
          <w:sz w:val="18"/>
          <w:szCs w:val="18"/>
        </w:rPr>
        <w:t>10</w:t>
      </w:r>
      <w:r w:rsidRPr="00173A01">
        <w:rPr>
          <w:rFonts w:ascii="Verdana" w:hAnsi="Verdana" w:cs="Arial Unicode MS"/>
          <w:sz w:val="18"/>
          <w:szCs w:val="18"/>
        </w:rPr>
        <w:t>%</w:t>
      </w:r>
      <w:r w:rsidRPr="00173A01">
        <w:rPr>
          <w:rFonts w:ascii="Verdana" w:hAnsi="Verdana" w:cs="Arial Unicode MS"/>
          <w:b w:val="0"/>
          <w:sz w:val="18"/>
          <w:szCs w:val="18"/>
        </w:rPr>
        <w:t xml:space="preserve"> 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AB4B2E" w:rsidRPr="00173A01"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poręczeniach udzielonych przez podmioty wymienione w art. 6b ust. 5 pkt 2 ustawy                            z dnia 9 listopada 2000 r. o utworzeniu  Polskiej Agencji Rozwoju Przedsiębiorczości (</w:t>
      </w:r>
      <w:proofErr w:type="spellStart"/>
      <w:r w:rsidRPr="00173A01">
        <w:rPr>
          <w:rFonts w:ascii="Verdana" w:hAnsi="Verdana" w:cs="Arial Unicode MS"/>
          <w:b w:val="0"/>
          <w:sz w:val="18"/>
          <w:szCs w:val="18"/>
        </w:rPr>
        <w:t>Dz.U</w:t>
      </w:r>
      <w:proofErr w:type="spellEnd"/>
      <w:r w:rsidRPr="00173A01">
        <w:rPr>
          <w:rFonts w:ascii="Verdana" w:hAnsi="Verdana" w:cs="Arial Unicode MS"/>
          <w:b w:val="0"/>
          <w:sz w:val="18"/>
          <w:szCs w:val="18"/>
        </w:rPr>
        <w:t xml:space="preserve">. </w:t>
      </w:r>
      <w:r>
        <w:rPr>
          <w:rFonts w:ascii="Verdana" w:hAnsi="Verdana" w:cs="Arial Unicode MS"/>
          <w:b w:val="0"/>
          <w:sz w:val="18"/>
          <w:szCs w:val="18"/>
        </w:rPr>
        <w:t xml:space="preserve">                    </w:t>
      </w:r>
      <w:r w:rsidRPr="00173A01">
        <w:rPr>
          <w:rFonts w:ascii="Verdana" w:hAnsi="Verdana" w:cs="Arial Unicode MS"/>
          <w:b w:val="0"/>
          <w:sz w:val="18"/>
          <w:szCs w:val="18"/>
        </w:rPr>
        <w:t xml:space="preserve">z 2007 r. Nr 42, poz. 275 z </w:t>
      </w:r>
      <w:proofErr w:type="spellStart"/>
      <w:r w:rsidRPr="00173A01">
        <w:rPr>
          <w:rFonts w:ascii="Verdana" w:hAnsi="Verdana" w:cs="Arial Unicode MS"/>
          <w:b w:val="0"/>
          <w:sz w:val="18"/>
          <w:szCs w:val="18"/>
        </w:rPr>
        <w:t>późn</w:t>
      </w:r>
      <w:proofErr w:type="spellEnd"/>
      <w:r>
        <w:rPr>
          <w:rFonts w:ascii="Verdana" w:hAnsi="Verdana" w:cs="Arial Unicode MS"/>
          <w:b w:val="0"/>
          <w:sz w:val="18"/>
          <w:szCs w:val="18"/>
        </w:rPr>
        <w:t>. z</w:t>
      </w:r>
      <w:r w:rsidRPr="00173A01">
        <w:rPr>
          <w:rFonts w:ascii="Verdana" w:hAnsi="Verdana" w:cs="Arial Unicode MS"/>
          <w:b w:val="0"/>
          <w:sz w:val="18"/>
          <w:szCs w:val="18"/>
        </w:rPr>
        <w:t>m</w:t>
      </w:r>
      <w:r>
        <w:rPr>
          <w:rFonts w:ascii="Verdana" w:hAnsi="Verdana" w:cs="Arial Unicode MS"/>
          <w:b w:val="0"/>
          <w:sz w:val="18"/>
          <w:szCs w:val="18"/>
        </w:rPr>
        <w:t>.</w:t>
      </w:r>
      <w:r w:rsidRPr="00173A01">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AB4B2E" w:rsidRPr="00443CF3" w:rsidRDefault="00AB4B2E" w:rsidP="009561D0">
      <w:pPr>
        <w:pStyle w:val="Tekstpodstawowy"/>
        <w:numPr>
          <w:ilvl w:val="0"/>
          <w:numId w:val="58"/>
        </w:numPr>
        <w:spacing w:line="360" w:lineRule="auto"/>
        <w:ind w:left="284" w:hanging="284"/>
        <w:jc w:val="both"/>
        <w:rPr>
          <w:rFonts w:ascii="Verdana" w:hAnsi="Verdana" w:cs="Arial Unicode MS"/>
          <w:b w:val="0"/>
          <w:sz w:val="18"/>
          <w:szCs w:val="18"/>
        </w:rPr>
      </w:pPr>
      <w:r w:rsidRPr="00443CF3">
        <w:rPr>
          <w:rFonts w:ascii="Verdana" w:hAnsi="Verdana" w:cs="Arial Unicode MS"/>
          <w:b w:val="0"/>
          <w:sz w:val="18"/>
          <w:szCs w:val="18"/>
        </w:rPr>
        <w:t xml:space="preserve">Zamawiający zastrzega sobie prawo unieważnienia przetargu w przypadkach określonych w art. 93 ust. 1 ustawy Pzp. </w:t>
      </w:r>
    </w:p>
    <w:p w:rsidR="00AB4B2E" w:rsidRPr="00443CF3" w:rsidRDefault="00AB4B2E" w:rsidP="009561D0">
      <w:pPr>
        <w:pStyle w:val="Standard"/>
        <w:numPr>
          <w:ilvl w:val="0"/>
          <w:numId w:val="58"/>
        </w:numPr>
        <w:spacing w:line="360" w:lineRule="auto"/>
        <w:ind w:left="284" w:hanging="284"/>
        <w:jc w:val="both"/>
        <w:rPr>
          <w:rFonts w:ascii="Verdana" w:hAnsi="Verdana"/>
          <w:sz w:val="18"/>
          <w:szCs w:val="18"/>
          <w:lang w:bidi="ar-SA"/>
        </w:rPr>
      </w:pPr>
      <w:r w:rsidRPr="00443CF3">
        <w:rPr>
          <w:rFonts w:ascii="Verdana" w:hAnsi="Verdana"/>
          <w:sz w:val="18"/>
          <w:szCs w:val="18"/>
        </w:rPr>
        <w:t xml:space="preserve">Zgodnie z art. 93 ust. 1a ustawy, Zamawiający </w:t>
      </w:r>
      <w:r w:rsidRPr="00F9758E">
        <w:rPr>
          <w:rFonts w:ascii="Verdana" w:hAnsi="Verdana"/>
          <w:sz w:val="18"/>
          <w:szCs w:val="18"/>
        </w:rPr>
        <w:t>przewiduje możliwość unieważnienia</w:t>
      </w:r>
      <w:r w:rsidRPr="00443CF3">
        <w:rPr>
          <w:rFonts w:ascii="Verdana" w:hAnsi="Verdana"/>
          <w:sz w:val="18"/>
          <w:szCs w:val="18"/>
        </w:rPr>
        <w:t xml:space="preserve"> postępowania o udzielenie zamówienia, w przypadku nie przyznania środków pochodzących z</w:t>
      </w:r>
      <w:r>
        <w:rPr>
          <w:rFonts w:ascii="Verdana" w:hAnsi="Verdana"/>
          <w:sz w:val="18"/>
          <w:szCs w:val="18"/>
        </w:rPr>
        <w:t> </w:t>
      </w:r>
      <w:r w:rsidRPr="00443CF3">
        <w:rPr>
          <w:rFonts w:ascii="Verdana" w:hAnsi="Verdana"/>
          <w:sz w:val="18"/>
          <w:szCs w:val="18"/>
        </w:rPr>
        <w:t>budżetu Unii Europejskiej oraz niepodlegających zwrotowi środków z pomocy udzielonej przez państwa członkowskie Europejskiego Porozumienia o Wolnym Handlu (EFTA), które miały być przeznaczone na sfinansowanie całości lub części przedmiotowego zamówienia.</w:t>
      </w:r>
    </w:p>
    <w:p w:rsidR="00AB4B2E" w:rsidRPr="005C032B" w:rsidRDefault="00AB4B2E" w:rsidP="00AB4B2E">
      <w:pPr>
        <w:spacing w:line="360" w:lineRule="auto"/>
        <w:ind w:left="284" w:hanging="284"/>
        <w:jc w:val="both"/>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9561D0">
      <w:pPr>
        <w:pStyle w:val="Akapitzlist"/>
        <w:numPr>
          <w:ilvl w:val="0"/>
          <w:numId w:val="54"/>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9561D0">
      <w:pPr>
        <w:pStyle w:val="Akapitzlist"/>
        <w:numPr>
          <w:ilvl w:val="0"/>
          <w:numId w:val="54"/>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AB4B2E" w:rsidRPr="00391320" w:rsidRDefault="00AB4B2E" w:rsidP="00AB4B2E">
      <w:pPr>
        <w:pStyle w:val="Akapitzlist"/>
        <w:widowControl/>
        <w:tabs>
          <w:tab w:val="left" w:pos="284"/>
        </w:tabs>
        <w:suppressAutoHyphens w:val="0"/>
        <w:autoSpaceDE w:val="0"/>
        <w:autoSpaceDN w:val="0"/>
        <w:adjustRightInd w:val="0"/>
        <w:spacing w:line="360" w:lineRule="auto"/>
        <w:ind w:left="292"/>
        <w:contextualSpacing/>
        <w:jc w:val="both"/>
        <w:rPr>
          <w:rFonts w:ascii="Verdana" w:eastAsia="TimesNewRoman" w:hAnsi="Verdana"/>
          <w:sz w:val="18"/>
          <w:szCs w:val="18"/>
        </w:rPr>
      </w:pPr>
    </w:p>
    <w:p w:rsidR="00AB4B2E" w:rsidRDefault="00AB4B2E" w:rsidP="00AB4B2E">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bookmarkStart w:id="3" w:name="_GoBack"/>
      <w:bookmarkEnd w:id="3"/>
    </w:p>
    <w:sectPr w:rsidR="006D05DE" w:rsidSect="006D05DE">
      <w:footerReference w:type="default" r:id="rId32"/>
      <w:pgSz w:w="11906" w:h="16838"/>
      <w:pgMar w:top="568"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F7" w:rsidRDefault="00EB79F7">
      <w:r>
        <w:separator/>
      </w:r>
    </w:p>
  </w:endnote>
  <w:endnote w:type="continuationSeparator" w:id="0">
    <w:p w:rsidR="00EB79F7" w:rsidRDefault="00EB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F7" w:rsidRPr="00A04ECB" w:rsidRDefault="00EB79F7">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5E545A">
      <w:rPr>
        <w:rFonts w:cs="Arial Unicode MS"/>
        <w:noProof/>
        <w:sz w:val="16"/>
        <w:szCs w:val="16"/>
      </w:rPr>
      <w:t>23</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F7" w:rsidRDefault="00EB79F7">
      <w:r>
        <w:separator/>
      </w:r>
    </w:p>
  </w:footnote>
  <w:footnote w:type="continuationSeparator" w:id="0">
    <w:p w:rsidR="00EB79F7" w:rsidRDefault="00EB7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BF48DA9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AC826564"/>
    <w:lvl w:ilvl="0">
      <w:start w:val="1"/>
      <w:numFmt w:val="decimal"/>
      <w:lvlText w:val="%1."/>
      <w:lvlJc w:val="left"/>
      <w:pPr>
        <w:tabs>
          <w:tab w:val="num" w:pos="360"/>
        </w:tabs>
        <w:ind w:left="360" w:hanging="360"/>
      </w:pPr>
      <w:rPr>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B573922"/>
    <w:multiLevelType w:val="hybridMultilevel"/>
    <w:tmpl w:val="0BBA3C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1">
    <w:nsid w:val="1BB82654"/>
    <w:multiLevelType w:val="hybridMultilevel"/>
    <w:tmpl w:val="1E6A39AA"/>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CA34655"/>
    <w:multiLevelType w:val="hybridMultilevel"/>
    <w:tmpl w:val="9AB0E40A"/>
    <w:lvl w:ilvl="0" w:tplc="04150011">
      <w:start w:val="1"/>
      <w:numFmt w:val="decimal"/>
      <w:lvlText w:val="%1)"/>
      <w:lvlJc w:val="left"/>
      <w:pPr>
        <w:ind w:left="373" w:hanging="360"/>
      </w:pPr>
    </w:lvl>
    <w:lvl w:ilvl="1" w:tplc="7472A338">
      <w:start w:val="1"/>
      <w:numFmt w:val="lowerLetter"/>
      <w:lvlText w:val="%2)"/>
      <w:lvlJc w:val="left"/>
      <w:pPr>
        <w:ind w:left="1093" w:hanging="360"/>
      </w:pPr>
      <w:rPr>
        <w:rFonts w:hint="default"/>
      </w:r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3">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3">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C0D7C46"/>
    <w:multiLevelType w:val="hybridMultilevel"/>
    <w:tmpl w:val="2A069A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0">
    <w:nsid w:val="40122A0F"/>
    <w:multiLevelType w:val="hybridMultilevel"/>
    <w:tmpl w:val="FC06346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47468CB"/>
    <w:multiLevelType w:val="hybridMultilevel"/>
    <w:tmpl w:val="F6E69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5063700"/>
    <w:multiLevelType w:val="hybridMultilevel"/>
    <w:tmpl w:val="250A3EC8"/>
    <w:lvl w:ilvl="0" w:tplc="1F266236">
      <w:start w:val="1"/>
      <w:numFmt w:val="decimal"/>
      <w:lvlText w:val="%1)"/>
      <w:lvlJc w:val="left"/>
      <w:pPr>
        <w:ind w:left="644" w:hanging="360"/>
      </w:pPr>
      <w:rPr>
        <w:b w:val="0"/>
      </w:rPr>
    </w:lvl>
    <w:lvl w:ilvl="1" w:tplc="A87E9D00">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8">
    <w:nsid w:val="46710FC4"/>
    <w:multiLevelType w:val="hybridMultilevel"/>
    <w:tmpl w:val="BAC0C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1">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2">
    <w:nsid w:val="50B32DFD"/>
    <w:multiLevelType w:val="hybridMultilevel"/>
    <w:tmpl w:val="0BFAE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C358B1"/>
    <w:multiLevelType w:val="hybridMultilevel"/>
    <w:tmpl w:val="93EC29FE"/>
    <w:lvl w:ilvl="0" w:tplc="3F84F83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nsid w:val="5FD547B7"/>
    <w:multiLevelType w:val="hybridMultilevel"/>
    <w:tmpl w:val="6E460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9675687"/>
    <w:multiLevelType w:val="hybridMultilevel"/>
    <w:tmpl w:val="546C3594"/>
    <w:lvl w:ilvl="0" w:tplc="B8FADE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1730C62"/>
    <w:multiLevelType w:val="hybridMultilevel"/>
    <w:tmpl w:val="7D7C9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AA857FA"/>
    <w:multiLevelType w:val="hybridMultilevel"/>
    <w:tmpl w:val="D7F0B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1"/>
  </w:num>
  <w:num w:numId="8">
    <w:abstractNumId w:val="45"/>
  </w:num>
  <w:num w:numId="9">
    <w:abstractNumId w:val="77"/>
  </w:num>
  <w:num w:numId="10">
    <w:abstractNumId w:val="50"/>
  </w:num>
  <w:num w:numId="11">
    <w:abstractNumId w:val="71"/>
  </w:num>
  <w:num w:numId="12">
    <w:abstractNumId w:val="67"/>
  </w:num>
  <w:num w:numId="13">
    <w:abstractNumId w:val="49"/>
  </w:num>
  <w:num w:numId="14">
    <w:abstractNumId w:val="79"/>
  </w:num>
  <w:num w:numId="15">
    <w:abstractNumId w:val="43"/>
  </w:num>
  <w:num w:numId="16">
    <w:abstractNumId w:val="55"/>
  </w:num>
  <w:num w:numId="17">
    <w:abstractNumId w:val="69"/>
  </w:num>
  <w:num w:numId="18">
    <w:abstractNumId w:val="66"/>
  </w:num>
  <w:num w:numId="19">
    <w:abstractNumId w:val="54"/>
  </w:num>
  <w:num w:numId="20">
    <w:abstractNumId w:val="68"/>
  </w:num>
  <w:num w:numId="21">
    <w:abstractNumId w:val="51"/>
  </w:num>
  <w:num w:numId="22">
    <w:abstractNumId w:val="93"/>
  </w:num>
  <w:num w:numId="23">
    <w:abstractNumId w:val="61"/>
  </w:num>
  <w:num w:numId="24">
    <w:abstractNumId w:val="64"/>
  </w:num>
  <w:num w:numId="25">
    <w:abstractNumId w:val="56"/>
  </w:num>
  <w:num w:numId="26">
    <w:abstractNumId w:val="53"/>
  </w:num>
  <w:num w:numId="27">
    <w:abstractNumId w:val="80"/>
  </w:num>
  <w:num w:numId="28">
    <w:abstractNumId w:val="87"/>
  </w:num>
  <w:num w:numId="29">
    <w:abstractNumId w:val="47"/>
  </w:num>
  <w:num w:numId="30">
    <w:abstractNumId w:val="90"/>
  </w:num>
  <w:num w:numId="31">
    <w:abstractNumId w:val="96"/>
  </w:num>
  <w:num w:numId="32">
    <w:abstractNumId w:val="62"/>
  </w:num>
  <w:num w:numId="33">
    <w:abstractNumId w:val="72"/>
  </w:num>
  <w:num w:numId="34">
    <w:abstractNumId w:val="78"/>
  </w:num>
  <w:num w:numId="35">
    <w:abstractNumId w:val="60"/>
  </w:num>
  <w:num w:numId="36">
    <w:abstractNumId w:val="91"/>
  </w:num>
  <w:num w:numId="37">
    <w:abstractNumId w:val="82"/>
  </w:num>
  <w:num w:numId="38">
    <w:abstractNumId w:val="70"/>
  </w:num>
  <w:num w:numId="39">
    <w:abstractNumId w:val="86"/>
  </w:num>
  <w:num w:numId="40">
    <w:abstractNumId w:val="73"/>
  </w:num>
  <w:num w:numId="41">
    <w:abstractNumId w:val="63"/>
  </w:num>
  <w:num w:numId="42">
    <w:abstractNumId w:val="58"/>
  </w:num>
  <w:num w:numId="43">
    <w:abstractNumId w:val="88"/>
  </w:num>
  <w:num w:numId="44">
    <w:abstractNumId w:val="59"/>
  </w:num>
  <w:num w:numId="45">
    <w:abstractNumId w:val="46"/>
  </w:num>
  <w:num w:numId="46">
    <w:abstractNumId w:val="42"/>
  </w:num>
  <w:num w:numId="47">
    <w:abstractNumId w:val="94"/>
  </w:num>
  <w:num w:numId="48">
    <w:abstractNumId w:val="48"/>
  </w:num>
  <w:num w:numId="49">
    <w:abstractNumId w:val="84"/>
  </w:num>
  <w:num w:numId="50">
    <w:abstractNumId w:val="89"/>
  </w:num>
  <w:num w:numId="51">
    <w:abstractNumId w:val="44"/>
  </w:num>
  <w:num w:numId="52">
    <w:abstractNumId w:val="83"/>
  </w:num>
  <w:num w:numId="53">
    <w:abstractNumId w:val="74"/>
  </w:num>
  <w:num w:numId="54">
    <w:abstractNumId w:val="65"/>
  </w:num>
  <w:num w:numId="55">
    <w:abstractNumId w:val="52"/>
  </w:num>
  <w:num w:numId="56">
    <w:abstractNumId w:val="95"/>
  </w:num>
  <w:num w:numId="57">
    <w:abstractNumId w:val="76"/>
  </w:num>
  <w:num w:numId="58">
    <w:abstractNumId w:val="75"/>
  </w:num>
  <w:num w:numId="59">
    <w:abstractNumId w:val="9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D9E"/>
    <w:rsid w:val="000140E8"/>
    <w:rsid w:val="0002165C"/>
    <w:rsid w:val="00021F28"/>
    <w:rsid w:val="0002297C"/>
    <w:rsid w:val="00024669"/>
    <w:rsid w:val="000255A7"/>
    <w:rsid w:val="0002758A"/>
    <w:rsid w:val="00033F46"/>
    <w:rsid w:val="0003418A"/>
    <w:rsid w:val="0004147A"/>
    <w:rsid w:val="00041706"/>
    <w:rsid w:val="00041D82"/>
    <w:rsid w:val="00042CAB"/>
    <w:rsid w:val="000461E7"/>
    <w:rsid w:val="000467C4"/>
    <w:rsid w:val="0004769A"/>
    <w:rsid w:val="000550BB"/>
    <w:rsid w:val="000553DC"/>
    <w:rsid w:val="00055578"/>
    <w:rsid w:val="0005665A"/>
    <w:rsid w:val="000578DD"/>
    <w:rsid w:val="00062EE5"/>
    <w:rsid w:val="000644B8"/>
    <w:rsid w:val="000648CD"/>
    <w:rsid w:val="00066981"/>
    <w:rsid w:val="00070FAD"/>
    <w:rsid w:val="00083CD1"/>
    <w:rsid w:val="0008625E"/>
    <w:rsid w:val="00086A18"/>
    <w:rsid w:val="00087D74"/>
    <w:rsid w:val="00091A85"/>
    <w:rsid w:val="0009456F"/>
    <w:rsid w:val="000945AA"/>
    <w:rsid w:val="00095868"/>
    <w:rsid w:val="000A212C"/>
    <w:rsid w:val="000A4110"/>
    <w:rsid w:val="000A53D0"/>
    <w:rsid w:val="000B5C78"/>
    <w:rsid w:val="000B7D2C"/>
    <w:rsid w:val="000C4A0D"/>
    <w:rsid w:val="000D1AE1"/>
    <w:rsid w:val="000D3A46"/>
    <w:rsid w:val="000D5198"/>
    <w:rsid w:val="000D58D7"/>
    <w:rsid w:val="000E0EA1"/>
    <w:rsid w:val="000E2730"/>
    <w:rsid w:val="000E416C"/>
    <w:rsid w:val="000E53F7"/>
    <w:rsid w:val="000E7DEC"/>
    <w:rsid w:val="000F6A8D"/>
    <w:rsid w:val="000F6C4B"/>
    <w:rsid w:val="000F6E34"/>
    <w:rsid w:val="000F7292"/>
    <w:rsid w:val="00103AA1"/>
    <w:rsid w:val="00106778"/>
    <w:rsid w:val="00110EF6"/>
    <w:rsid w:val="001132AF"/>
    <w:rsid w:val="00120044"/>
    <w:rsid w:val="00126E7E"/>
    <w:rsid w:val="001277B8"/>
    <w:rsid w:val="00130C12"/>
    <w:rsid w:val="00133C92"/>
    <w:rsid w:val="001360D6"/>
    <w:rsid w:val="001365C8"/>
    <w:rsid w:val="00140747"/>
    <w:rsid w:val="00141195"/>
    <w:rsid w:val="00141A67"/>
    <w:rsid w:val="0014415B"/>
    <w:rsid w:val="0014572B"/>
    <w:rsid w:val="00145F13"/>
    <w:rsid w:val="00152EE9"/>
    <w:rsid w:val="00153055"/>
    <w:rsid w:val="00156084"/>
    <w:rsid w:val="001636C1"/>
    <w:rsid w:val="00165892"/>
    <w:rsid w:val="0017109B"/>
    <w:rsid w:val="00171D15"/>
    <w:rsid w:val="00173A01"/>
    <w:rsid w:val="00176DB8"/>
    <w:rsid w:val="001806CA"/>
    <w:rsid w:val="0018696E"/>
    <w:rsid w:val="00187129"/>
    <w:rsid w:val="00187FEF"/>
    <w:rsid w:val="00192E15"/>
    <w:rsid w:val="001A4103"/>
    <w:rsid w:val="001A5879"/>
    <w:rsid w:val="001A5FEC"/>
    <w:rsid w:val="001A6B45"/>
    <w:rsid w:val="001B1B78"/>
    <w:rsid w:val="001B1F61"/>
    <w:rsid w:val="001B21E5"/>
    <w:rsid w:val="001B4643"/>
    <w:rsid w:val="001B79D5"/>
    <w:rsid w:val="001C2E67"/>
    <w:rsid w:val="001C3D09"/>
    <w:rsid w:val="001C4F8F"/>
    <w:rsid w:val="001C5C6B"/>
    <w:rsid w:val="001D0911"/>
    <w:rsid w:val="001D2167"/>
    <w:rsid w:val="001D30CD"/>
    <w:rsid w:val="001D4EEF"/>
    <w:rsid w:val="001E46F0"/>
    <w:rsid w:val="001E75E6"/>
    <w:rsid w:val="001F611F"/>
    <w:rsid w:val="001F7DE2"/>
    <w:rsid w:val="0020124F"/>
    <w:rsid w:val="002012B9"/>
    <w:rsid w:val="00201A01"/>
    <w:rsid w:val="0020268D"/>
    <w:rsid w:val="00205191"/>
    <w:rsid w:val="00205394"/>
    <w:rsid w:val="00205406"/>
    <w:rsid w:val="00213A52"/>
    <w:rsid w:val="00213BE0"/>
    <w:rsid w:val="0021414C"/>
    <w:rsid w:val="00215D97"/>
    <w:rsid w:val="00217231"/>
    <w:rsid w:val="00217F8A"/>
    <w:rsid w:val="002213DC"/>
    <w:rsid w:val="00223198"/>
    <w:rsid w:val="002239D7"/>
    <w:rsid w:val="00231066"/>
    <w:rsid w:val="00231C61"/>
    <w:rsid w:val="00233948"/>
    <w:rsid w:val="00234D17"/>
    <w:rsid w:val="002379BC"/>
    <w:rsid w:val="002379D1"/>
    <w:rsid w:val="002410C9"/>
    <w:rsid w:val="00241A42"/>
    <w:rsid w:val="00242AE1"/>
    <w:rsid w:val="0024312A"/>
    <w:rsid w:val="00245EC4"/>
    <w:rsid w:val="0024794C"/>
    <w:rsid w:val="00253398"/>
    <w:rsid w:val="00256E45"/>
    <w:rsid w:val="00260F21"/>
    <w:rsid w:val="002611CA"/>
    <w:rsid w:val="00264AA0"/>
    <w:rsid w:val="00276CA4"/>
    <w:rsid w:val="002771D0"/>
    <w:rsid w:val="002834A2"/>
    <w:rsid w:val="00286029"/>
    <w:rsid w:val="00290394"/>
    <w:rsid w:val="00292535"/>
    <w:rsid w:val="00295983"/>
    <w:rsid w:val="00295E95"/>
    <w:rsid w:val="002A0A68"/>
    <w:rsid w:val="002A272F"/>
    <w:rsid w:val="002A5143"/>
    <w:rsid w:val="002A53C1"/>
    <w:rsid w:val="002A7FFD"/>
    <w:rsid w:val="002B167E"/>
    <w:rsid w:val="002B2C68"/>
    <w:rsid w:val="002B334B"/>
    <w:rsid w:val="002C2CE5"/>
    <w:rsid w:val="002D0852"/>
    <w:rsid w:val="002D12D7"/>
    <w:rsid w:val="002D1D6E"/>
    <w:rsid w:val="002D290F"/>
    <w:rsid w:val="002E15EF"/>
    <w:rsid w:val="002E161C"/>
    <w:rsid w:val="002E4732"/>
    <w:rsid w:val="002E7625"/>
    <w:rsid w:val="002E7A48"/>
    <w:rsid w:val="002F248F"/>
    <w:rsid w:val="002F66A4"/>
    <w:rsid w:val="00300AD9"/>
    <w:rsid w:val="00301628"/>
    <w:rsid w:val="00306668"/>
    <w:rsid w:val="003109D3"/>
    <w:rsid w:val="00310A9B"/>
    <w:rsid w:val="00310DCB"/>
    <w:rsid w:val="0031162D"/>
    <w:rsid w:val="003151E6"/>
    <w:rsid w:val="00315561"/>
    <w:rsid w:val="00320067"/>
    <w:rsid w:val="003210EE"/>
    <w:rsid w:val="003220A1"/>
    <w:rsid w:val="00323BD8"/>
    <w:rsid w:val="00326FB7"/>
    <w:rsid w:val="003323A3"/>
    <w:rsid w:val="003330A1"/>
    <w:rsid w:val="00333A75"/>
    <w:rsid w:val="0033552F"/>
    <w:rsid w:val="00336796"/>
    <w:rsid w:val="0033734E"/>
    <w:rsid w:val="00346551"/>
    <w:rsid w:val="003510B1"/>
    <w:rsid w:val="00354787"/>
    <w:rsid w:val="00354DAA"/>
    <w:rsid w:val="00355B31"/>
    <w:rsid w:val="00355DDB"/>
    <w:rsid w:val="003567FB"/>
    <w:rsid w:val="00362377"/>
    <w:rsid w:val="0037018A"/>
    <w:rsid w:val="00372EDF"/>
    <w:rsid w:val="00373E00"/>
    <w:rsid w:val="003758A4"/>
    <w:rsid w:val="00376E33"/>
    <w:rsid w:val="00377E37"/>
    <w:rsid w:val="00380303"/>
    <w:rsid w:val="00382B31"/>
    <w:rsid w:val="0038697D"/>
    <w:rsid w:val="00390306"/>
    <w:rsid w:val="00390438"/>
    <w:rsid w:val="003942CE"/>
    <w:rsid w:val="003969CD"/>
    <w:rsid w:val="00396B6F"/>
    <w:rsid w:val="003A010C"/>
    <w:rsid w:val="003A1688"/>
    <w:rsid w:val="003A1CA3"/>
    <w:rsid w:val="003A1FE4"/>
    <w:rsid w:val="003A24C2"/>
    <w:rsid w:val="003A263E"/>
    <w:rsid w:val="003A6C50"/>
    <w:rsid w:val="003A6E49"/>
    <w:rsid w:val="003B08DC"/>
    <w:rsid w:val="003B3883"/>
    <w:rsid w:val="003B3C99"/>
    <w:rsid w:val="003B4427"/>
    <w:rsid w:val="003B5965"/>
    <w:rsid w:val="003B6DAF"/>
    <w:rsid w:val="003B6E31"/>
    <w:rsid w:val="003B7984"/>
    <w:rsid w:val="003C102F"/>
    <w:rsid w:val="003C1725"/>
    <w:rsid w:val="003C3998"/>
    <w:rsid w:val="003C542B"/>
    <w:rsid w:val="003C5FF9"/>
    <w:rsid w:val="003D0632"/>
    <w:rsid w:val="003D4926"/>
    <w:rsid w:val="003E1896"/>
    <w:rsid w:val="003E2845"/>
    <w:rsid w:val="003E38FE"/>
    <w:rsid w:val="003F2C80"/>
    <w:rsid w:val="003F46D0"/>
    <w:rsid w:val="003F4AFD"/>
    <w:rsid w:val="003F69A0"/>
    <w:rsid w:val="003F7A5A"/>
    <w:rsid w:val="00402256"/>
    <w:rsid w:val="0041241C"/>
    <w:rsid w:val="00413FFA"/>
    <w:rsid w:val="00414EB2"/>
    <w:rsid w:val="00415996"/>
    <w:rsid w:val="00415DA6"/>
    <w:rsid w:val="00415E9B"/>
    <w:rsid w:val="00416432"/>
    <w:rsid w:val="00417497"/>
    <w:rsid w:val="004231E6"/>
    <w:rsid w:val="0042381B"/>
    <w:rsid w:val="004255DC"/>
    <w:rsid w:val="00433C2E"/>
    <w:rsid w:val="004351AC"/>
    <w:rsid w:val="00444351"/>
    <w:rsid w:val="004448EC"/>
    <w:rsid w:val="0044639B"/>
    <w:rsid w:val="00453F27"/>
    <w:rsid w:val="0045520F"/>
    <w:rsid w:val="00455E40"/>
    <w:rsid w:val="004600A0"/>
    <w:rsid w:val="004642AA"/>
    <w:rsid w:val="0046508C"/>
    <w:rsid w:val="00472EFD"/>
    <w:rsid w:val="00473560"/>
    <w:rsid w:val="004766A6"/>
    <w:rsid w:val="004805AC"/>
    <w:rsid w:val="00481CCB"/>
    <w:rsid w:val="00482504"/>
    <w:rsid w:val="00484B0A"/>
    <w:rsid w:val="004970D4"/>
    <w:rsid w:val="004A0F97"/>
    <w:rsid w:val="004A171B"/>
    <w:rsid w:val="004A376E"/>
    <w:rsid w:val="004A53F5"/>
    <w:rsid w:val="004A69AD"/>
    <w:rsid w:val="004B1600"/>
    <w:rsid w:val="004B44F0"/>
    <w:rsid w:val="004C125C"/>
    <w:rsid w:val="004C2360"/>
    <w:rsid w:val="004C2CFA"/>
    <w:rsid w:val="004C4671"/>
    <w:rsid w:val="004C639B"/>
    <w:rsid w:val="004C6BC4"/>
    <w:rsid w:val="004C78B1"/>
    <w:rsid w:val="004C7A66"/>
    <w:rsid w:val="004D0FA7"/>
    <w:rsid w:val="004D109D"/>
    <w:rsid w:val="004D1339"/>
    <w:rsid w:val="004D3160"/>
    <w:rsid w:val="004D4094"/>
    <w:rsid w:val="004D5D2C"/>
    <w:rsid w:val="004D6815"/>
    <w:rsid w:val="004D6864"/>
    <w:rsid w:val="004E3F57"/>
    <w:rsid w:val="004E6AB5"/>
    <w:rsid w:val="004E75F5"/>
    <w:rsid w:val="004F2A34"/>
    <w:rsid w:val="004F3E44"/>
    <w:rsid w:val="004F7463"/>
    <w:rsid w:val="004F7613"/>
    <w:rsid w:val="005008E7"/>
    <w:rsid w:val="00500F75"/>
    <w:rsid w:val="005013F0"/>
    <w:rsid w:val="0050141E"/>
    <w:rsid w:val="00501D25"/>
    <w:rsid w:val="005047BA"/>
    <w:rsid w:val="0050621F"/>
    <w:rsid w:val="00511A4A"/>
    <w:rsid w:val="00514563"/>
    <w:rsid w:val="00514D04"/>
    <w:rsid w:val="0051682E"/>
    <w:rsid w:val="00517C52"/>
    <w:rsid w:val="0052037C"/>
    <w:rsid w:val="00523575"/>
    <w:rsid w:val="00523FC6"/>
    <w:rsid w:val="00524060"/>
    <w:rsid w:val="005244FF"/>
    <w:rsid w:val="00524A7D"/>
    <w:rsid w:val="005342FD"/>
    <w:rsid w:val="00534769"/>
    <w:rsid w:val="00536121"/>
    <w:rsid w:val="00537B21"/>
    <w:rsid w:val="00541C64"/>
    <w:rsid w:val="005435DE"/>
    <w:rsid w:val="00544CEA"/>
    <w:rsid w:val="0054767D"/>
    <w:rsid w:val="0055220F"/>
    <w:rsid w:val="00552A03"/>
    <w:rsid w:val="00553E3B"/>
    <w:rsid w:val="00557A65"/>
    <w:rsid w:val="00560A4C"/>
    <w:rsid w:val="0056387B"/>
    <w:rsid w:val="0056673A"/>
    <w:rsid w:val="00573A9E"/>
    <w:rsid w:val="0057577F"/>
    <w:rsid w:val="00580738"/>
    <w:rsid w:val="005820ED"/>
    <w:rsid w:val="005832CF"/>
    <w:rsid w:val="00583F4D"/>
    <w:rsid w:val="00583F9C"/>
    <w:rsid w:val="005864D7"/>
    <w:rsid w:val="005866B0"/>
    <w:rsid w:val="00586F20"/>
    <w:rsid w:val="0058777D"/>
    <w:rsid w:val="00587786"/>
    <w:rsid w:val="0059249D"/>
    <w:rsid w:val="00593CAE"/>
    <w:rsid w:val="00593EE4"/>
    <w:rsid w:val="005964DF"/>
    <w:rsid w:val="005976C8"/>
    <w:rsid w:val="005A238A"/>
    <w:rsid w:val="005A28E8"/>
    <w:rsid w:val="005A3EE7"/>
    <w:rsid w:val="005A61A4"/>
    <w:rsid w:val="005A7249"/>
    <w:rsid w:val="005B18D0"/>
    <w:rsid w:val="005B27E6"/>
    <w:rsid w:val="005B4AC5"/>
    <w:rsid w:val="005C0F7F"/>
    <w:rsid w:val="005C2731"/>
    <w:rsid w:val="005C4075"/>
    <w:rsid w:val="005C4BB8"/>
    <w:rsid w:val="005C55DA"/>
    <w:rsid w:val="005C5885"/>
    <w:rsid w:val="005D01F8"/>
    <w:rsid w:val="005D0F9F"/>
    <w:rsid w:val="005D2556"/>
    <w:rsid w:val="005D4211"/>
    <w:rsid w:val="005D7C7F"/>
    <w:rsid w:val="005E0868"/>
    <w:rsid w:val="005E24E4"/>
    <w:rsid w:val="005E545A"/>
    <w:rsid w:val="005E5EEF"/>
    <w:rsid w:val="005E6F98"/>
    <w:rsid w:val="005F11A3"/>
    <w:rsid w:val="005F314F"/>
    <w:rsid w:val="005F54CF"/>
    <w:rsid w:val="005F5564"/>
    <w:rsid w:val="005F7136"/>
    <w:rsid w:val="005F7423"/>
    <w:rsid w:val="0060021D"/>
    <w:rsid w:val="006005EA"/>
    <w:rsid w:val="00603197"/>
    <w:rsid w:val="00610446"/>
    <w:rsid w:val="00612235"/>
    <w:rsid w:val="006136D0"/>
    <w:rsid w:val="00614A4C"/>
    <w:rsid w:val="00615465"/>
    <w:rsid w:val="006158DF"/>
    <w:rsid w:val="00616688"/>
    <w:rsid w:val="00617F82"/>
    <w:rsid w:val="006204F0"/>
    <w:rsid w:val="00620D89"/>
    <w:rsid w:val="006229FC"/>
    <w:rsid w:val="00622A89"/>
    <w:rsid w:val="006259B7"/>
    <w:rsid w:val="006272B9"/>
    <w:rsid w:val="00632E3D"/>
    <w:rsid w:val="00641EAE"/>
    <w:rsid w:val="00642D13"/>
    <w:rsid w:val="00643ABE"/>
    <w:rsid w:val="006444C8"/>
    <w:rsid w:val="006453E6"/>
    <w:rsid w:val="00653C4E"/>
    <w:rsid w:val="00661625"/>
    <w:rsid w:val="006616FF"/>
    <w:rsid w:val="00662FB4"/>
    <w:rsid w:val="006633A3"/>
    <w:rsid w:val="00663797"/>
    <w:rsid w:val="006705A5"/>
    <w:rsid w:val="006706F4"/>
    <w:rsid w:val="00671325"/>
    <w:rsid w:val="00671D6F"/>
    <w:rsid w:val="00672744"/>
    <w:rsid w:val="00672CF8"/>
    <w:rsid w:val="00676CFA"/>
    <w:rsid w:val="006802C9"/>
    <w:rsid w:val="006876A4"/>
    <w:rsid w:val="006913E2"/>
    <w:rsid w:val="006916F0"/>
    <w:rsid w:val="00692116"/>
    <w:rsid w:val="00692E44"/>
    <w:rsid w:val="00695DB8"/>
    <w:rsid w:val="00696292"/>
    <w:rsid w:val="0069700F"/>
    <w:rsid w:val="00697347"/>
    <w:rsid w:val="006A09CC"/>
    <w:rsid w:val="006A72C6"/>
    <w:rsid w:val="006B15C6"/>
    <w:rsid w:val="006B1D26"/>
    <w:rsid w:val="006B4EA9"/>
    <w:rsid w:val="006B6DF1"/>
    <w:rsid w:val="006C04F4"/>
    <w:rsid w:val="006C39AD"/>
    <w:rsid w:val="006C7B06"/>
    <w:rsid w:val="006D05DE"/>
    <w:rsid w:val="006D277C"/>
    <w:rsid w:val="006D445E"/>
    <w:rsid w:val="006D7758"/>
    <w:rsid w:val="006E227A"/>
    <w:rsid w:val="006E39E2"/>
    <w:rsid w:val="006E4E1F"/>
    <w:rsid w:val="006E4EE2"/>
    <w:rsid w:val="006E5222"/>
    <w:rsid w:val="006E689E"/>
    <w:rsid w:val="006F29F9"/>
    <w:rsid w:val="006F2C76"/>
    <w:rsid w:val="006F71DE"/>
    <w:rsid w:val="00702DB3"/>
    <w:rsid w:val="00702E7F"/>
    <w:rsid w:val="007079C6"/>
    <w:rsid w:val="00710200"/>
    <w:rsid w:val="00713343"/>
    <w:rsid w:val="00713B43"/>
    <w:rsid w:val="00714A6D"/>
    <w:rsid w:val="00714C9D"/>
    <w:rsid w:val="007165F6"/>
    <w:rsid w:val="00720971"/>
    <w:rsid w:val="00724AB7"/>
    <w:rsid w:val="00724FB7"/>
    <w:rsid w:val="00725486"/>
    <w:rsid w:val="00732189"/>
    <w:rsid w:val="00734435"/>
    <w:rsid w:val="00737BE8"/>
    <w:rsid w:val="00740546"/>
    <w:rsid w:val="00743A8F"/>
    <w:rsid w:val="00754C5A"/>
    <w:rsid w:val="00761FEE"/>
    <w:rsid w:val="00764C61"/>
    <w:rsid w:val="00767C33"/>
    <w:rsid w:val="007740A2"/>
    <w:rsid w:val="00775C9D"/>
    <w:rsid w:val="0077734A"/>
    <w:rsid w:val="00777D23"/>
    <w:rsid w:val="00781BEC"/>
    <w:rsid w:val="00782A88"/>
    <w:rsid w:val="00784491"/>
    <w:rsid w:val="00785387"/>
    <w:rsid w:val="00792AE3"/>
    <w:rsid w:val="00793BDF"/>
    <w:rsid w:val="00794311"/>
    <w:rsid w:val="00794D83"/>
    <w:rsid w:val="007979BB"/>
    <w:rsid w:val="007A11DB"/>
    <w:rsid w:val="007A2F66"/>
    <w:rsid w:val="007A38E3"/>
    <w:rsid w:val="007A4D32"/>
    <w:rsid w:val="007A5EC0"/>
    <w:rsid w:val="007B340A"/>
    <w:rsid w:val="007B351F"/>
    <w:rsid w:val="007C2EBD"/>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576A"/>
    <w:rsid w:val="00805C2D"/>
    <w:rsid w:val="008068BE"/>
    <w:rsid w:val="008107A9"/>
    <w:rsid w:val="00813B03"/>
    <w:rsid w:val="00814675"/>
    <w:rsid w:val="008160DC"/>
    <w:rsid w:val="00816ED4"/>
    <w:rsid w:val="00817ACE"/>
    <w:rsid w:val="0082391B"/>
    <w:rsid w:val="0082516B"/>
    <w:rsid w:val="00825BB5"/>
    <w:rsid w:val="00831AD0"/>
    <w:rsid w:val="00831BF9"/>
    <w:rsid w:val="00840AAB"/>
    <w:rsid w:val="0084420E"/>
    <w:rsid w:val="0085119C"/>
    <w:rsid w:val="008513A1"/>
    <w:rsid w:val="008523EB"/>
    <w:rsid w:val="00855019"/>
    <w:rsid w:val="00861413"/>
    <w:rsid w:val="00861756"/>
    <w:rsid w:val="00861ADA"/>
    <w:rsid w:val="00867599"/>
    <w:rsid w:val="00870564"/>
    <w:rsid w:val="00871FD2"/>
    <w:rsid w:val="00872081"/>
    <w:rsid w:val="00872B19"/>
    <w:rsid w:val="00874211"/>
    <w:rsid w:val="0087709F"/>
    <w:rsid w:val="008846B6"/>
    <w:rsid w:val="0088521D"/>
    <w:rsid w:val="00887C07"/>
    <w:rsid w:val="00892BC6"/>
    <w:rsid w:val="00892EBE"/>
    <w:rsid w:val="00893039"/>
    <w:rsid w:val="008950C1"/>
    <w:rsid w:val="00896C22"/>
    <w:rsid w:val="008A3601"/>
    <w:rsid w:val="008A3C1C"/>
    <w:rsid w:val="008A5394"/>
    <w:rsid w:val="008A6F53"/>
    <w:rsid w:val="008A7368"/>
    <w:rsid w:val="008B6478"/>
    <w:rsid w:val="008C0B20"/>
    <w:rsid w:val="008C0D3B"/>
    <w:rsid w:val="008C1805"/>
    <w:rsid w:val="008C30B0"/>
    <w:rsid w:val="008C458C"/>
    <w:rsid w:val="008C627D"/>
    <w:rsid w:val="008C7295"/>
    <w:rsid w:val="008C7342"/>
    <w:rsid w:val="008D3029"/>
    <w:rsid w:val="008D3937"/>
    <w:rsid w:val="008D55AB"/>
    <w:rsid w:val="008D63AA"/>
    <w:rsid w:val="008D63C4"/>
    <w:rsid w:val="008E3933"/>
    <w:rsid w:val="008E55EB"/>
    <w:rsid w:val="008F352A"/>
    <w:rsid w:val="008F4E08"/>
    <w:rsid w:val="008F5C37"/>
    <w:rsid w:val="008F7053"/>
    <w:rsid w:val="008F70DF"/>
    <w:rsid w:val="009007C5"/>
    <w:rsid w:val="0090274E"/>
    <w:rsid w:val="00902881"/>
    <w:rsid w:val="009029F0"/>
    <w:rsid w:val="00905619"/>
    <w:rsid w:val="00907EAC"/>
    <w:rsid w:val="009104B3"/>
    <w:rsid w:val="00911542"/>
    <w:rsid w:val="00913B2D"/>
    <w:rsid w:val="00913B82"/>
    <w:rsid w:val="009149F3"/>
    <w:rsid w:val="009210DD"/>
    <w:rsid w:val="00927FAF"/>
    <w:rsid w:val="0093115E"/>
    <w:rsid w:val="00932255"/>
    <w:rsid w:val="00933ED3"/>
    <w:rsid w:val="009361BB"/>
    <w:rsid w:val="0094007F"/>
    <w:rsid w:val="00942235"/>
    <w:rsid w:val="00942DEA"/>
    <w:rsid w:val="00946EE3"/>
    <w:rsid w:val="00954FAE"/>
    <w:rsid w:val="009551B4"/>
    <w:rsid w:val="009561D0"/>
    <w:rsid w:val="009565A5"/>
    <w:rsid w:val="00960B50"/>
    <w:rsid w:val="0096197A"/>
    <w:rsid w:val="00963488"/>
    <w:rsid w:val="0096457C"/>
    <w:rsid w:val="00964846"/>
    <w:rsid w:val="00965BB2"/>
    <w:rsid w:val="0097677E"/>
    <w:rsid w:val="00976A97"/>
    <w:rsid w:val="009812D1"/>
    <w:rsid w:val="0098206D"/>
    <w:rsid w:val="00983B94"/>
    <w:rsid w:val="00983F6D"/>
    <w:rsid w:val="00984F2E"/>
    <w:rsid w:val="00986AAD"/>
    <w:rsid w:val="00993AFC"/>
    <w:rsid w:val="00996AA7"/>
    <w:rsid w:val="009A0666"/>
    <w:rsid w:val="009A0C26"/>
    <w:rsid w:val="009A17B5"/>
    <w:rsid w:val="009A26D6"/>
    <w:rsid w:val="009A3054"/>
    <w:rsid w:val="009A3301"/>
    <w:rsid w:val="009A38DF"/>
    <w:rsid w:val="009A6D4A"/>
    <w:rsid w:val="009A72BB"/>
    <w:rsid w:val="009B4053"/>
    <w:rsid w:val="009B4FC9"/>
    <w:rsid w:val="009C30F4"/>
    <w:rsid w:val="009C6AB8"/>
    <w:rsid w:val="009C7008"/>
    <w:rsid w:val="009C7C0E"/>
    <w:rsid w:val="009D415C"/>
    <w:rsid w:val="009D5BAB"/>
    <w:rsid w:val="009E0327"/>
    <w:rsid w:val="009E1C05"/>
    <w:rsid w:val="009E2DCC"/>
    <w:rsid w:val="009E52F7"/>
    <w:rsid w:val="009E611D"/>
    <w:rsid w:val="009E68C3"/>
    <w:rsid w:val="009E6A30"/>
    <w:rsid w:val="009E7F51"/>
    <w:rsid w:val="009F3495"/>
    <w:rsid w:val="009F4708"/>
    <w:rsid w:val="00A03DDB"/>
    <w:rsid w:val="00A046F6"/>
    <w:rsid w:val="00A04ECB"/>
    <w:rsid w:val="00A14927"/>
    <w:rsid w:val="00A15F03"/>
    <w:rsid w:val="00A15FE3"/>
    <w:rsid w:val="00A1689C"/>
    <w:rsid w:val="00A173F1"/>
    <w:rsid w:val="00A210AA"/>
    <w:rsid w:val="00A2627C"/>
    <w:rsid w:val="00A267FF"/>
    <w:rsid w:val="00A30BAE"/>
    <w:rsid w:val="00A329F6"/>
    <w:rsid w:val="00A415F7"/>
    <w:rsid w:val="00A42355"/>
    <w:rsid w:val="00A46816"/>
    <w:rsid w:val="00A508A9"/>
    <w:rsid w:val="00A51C4F"/>
    <w:rsid w:val="00A537A6"/>
    <w:rsid w:val="00A541EF"/>
    <w:rsid w:val="00A57CDA"/>
    <w:rsid w:val="00A607C2"/>
    <w:rsid w:val="00A60A56"/>
    <w:rsid w:val="00A61184"/>
    <w:rsid w:val="00A62090"/>
    <w:rsid w:val="00A64A51"/>
    <w:rsid w:val="00A71CDB"/>
    <w:rsid w:val="00A72BB6"/>
    <w:rsid w:val="00A73874"/>
    <w:rsid w:val="00A743BD"/>
    <w:rsid w:val="00A7733F"/>
    <w:rsid w:val="00A77B88"/>
    <w:rsid w:val="00A81239"/>
    <w:rsid w:val="00A82698"/>
    <w:rsid w:val="00A82C23"/>
    <w:rsid w:val="00A847B8"/>
    <w:rsid w:val="00A859E7"/>
    <w:rsid w:val="00A878CF"/>
    <w:rsid w:val="00A91AD7"/>
    <w:rsid w:val="00A94CFD"/>
    <w:rsid w:val="00A94FD6"/>
    <w:rsid w:val="00AA45E0"/>
    <w:rsid w:val="00AB0195"/>
    <w:rsid w:val="00AB1E26"/>
    <w:rsid w:val="00AB4B2E"/>
    <w:rsid w:val="00AC24FC"/>
    <w:rsid w:val="00AC3576"/>
    <w:rsid w:val="00AC4534"/>
    <w:rsid w:val="00AE0118"/>
    <w:rsid w:val="00AE0BBA"/>
    <w:rsid w:val="00AE119A"/>
    <w:rsid w:val="00AF2AD0"/>
    <w:rsid w:val="00AF36D6"/>
    <w:rsid w:val="00AF5430"/>
    <w:rsid w:val="00AF5D10"/>
    <w:rsid w:val="00AF5E9D"/>
    <w:rsid w:val="00AF6624"/>
    <w:rsid w:val="00AF6CA8"/>
    <w:rsid w:val="00AF79B3"/>
    <w:rsid w:val="00B05BFA"/>
    <w:rsid w:val="00B06189"/>
    <w:rsid w:val="00B13FEE"/>
    <w:rsid w:val="00B15A50"/>
    <w:rsid w:val="00B17ADE"/>
    <w:rsid w:val="00B2018C"/>
    <w:rsid w:val="00B254AE"/>
    <w:rsid w:val="00B268F8"/>
    <w:rsid w:val="00B31484"/>
    <w:rsid w:val="00B31809"/>
    <w:rsid w:val="00B332CF"/>
    <w:rsid w:val="00B33F3D"/>
    <w:rsid w:val="00B34031"/>
    <w:rsid w:val="00B34CE8"/>
    <w:rsid w:val="00B350F1"/>
    <w:rsid w:val="00B40F29"/>
    <w:rsid w:val="00B41879"/>
    <w:rsid w:val="00B471CA"/>
    <w:rsid w:val="00B5118E"/>
    <w:rsid w:val="00B52FD9"/>
    <w:rsid w:val="00B54398"/>
    <w:rsid w:val="00B54C5B"/>
    <w:rsid w:val="00B54E3B"/>
    <w:rsid w:val="00B54FC2"/>
    <w:rsid w:val="00B56CAC"/>
    <w:rsid w:val="00B57AB0"/>
    <w:rsid w:val="00B60948"/>
    <w:rsid w:val="00B611D1"/>
    <w:rsid w:val="00B63304"/>
    <w:rsid w:val="00B643FF"/>
    <w:rsid w:val="00B70391"/>
    <w:rsid w:val="00B7064B"/>
    <w:rsid w:val="00B72C06"/>
    <w:rsid w:val="00B74E29"/>
    <w:rsid w:val="00B769C1"/>
    <w:rsid w:val="00B87B2A"/>
    <w:rsid w:val="00B906C4"/>
    <w:rsid w:val="00B906F2"/>
    <w:rsid w:val="00B940E9"/>
    <w:rsid w:val="00B95C5F"/>
    <w:rsid w:val="00B96AE9"/>
    <w:rsid w:val="00B96B96"/>
    <w:rsid w:val="00B96B99"/>
    <w:rsid w:val="00BA433F"/>
    <w:rsid w:val="00BB2D90"/>
    <w:rsid w:val="00BB303B"/>
    <w:rsid w:val="00BB33C7"/>
    <w:rsid w:val="00BB67FA"/>
    <w:rsid w:val="00BC058C"/>
    <w:rsid w:val="00BC114C"/>
    <w:rsid w:val="00BC1EB3"/>
    <w:rsid w:val="00BC3D52"/>
    <w:rsid w:val="00BE0B5F"/>
    <w:rsid w:val="00BE202C"/>
    <w:rsid w:val="00BE347B"/>
    <w:rsid w:val="00BE3775"/>
    <w:rsid w:val="00BE6F03"/>
    <w:rsid w:val="00BE6F7C"/>
    <w:rsid w:val="00BE79B5"/>
    <w:rsid w:val="00BF0910"/>
    <w:rsid w:val="00BF46AA"/>
    <w:rsid w:val="00BF7476"/>
    <w:rsid w:val="00BF7CDB"/>
    <w:rsid w:val="00C004E8"/>
    <w:rsid w:val="00C008B5"/>
    <w:rsid w:val="00C0331E"/>
    <w:rsid w:val="00C048F8"/>
    <w:rsid w:val="00C10949"/>
    <w:rsid w:val="00C1184A"/>
    <w:rsid w:val="00C17633"/>
    <w:rsid w:val="00C20C77"/>
    <w:rsid w:val="00C23F2E"/>
    <w:rsid w:val="00C25340"/>
    <w:rsid w:val="00C30292"/>
    <w:rsid w:val="00C31011"/>
    <w:rsid w:val="00C416DD"/>
    <w:rsid w:val="00C52CC7"/>
    <w:rsid w:val="00C55688"/>
    <w:rsid w:val="00C57229"/>
    <w:rsid w:val="00C62A31"/>
    <w:rsid w:val="00C673E3"/>
    <w:rsid w:val="00C67D1F"/>
    <w:rsid w:val="00C706E0"/>
    <w:rsid w:val="00C73DA3"/>
    <w:rsid w:val="00C74809"/>
    <w:rsid w:val="00C7555D"/>
    <w:rsid w:val="00C75C4F"/>
    <w:rsid w:val="00C8179E"/>
    <w:rsid w:val="00C86343"/>
    <w:rsid w:val="00C90094"/>
    <w:rsid w:val="00C901D1"/>
    <w:rsid w:val="00C92262"/>
    <w:rsid w:val="00C922BC"/>
    <w:rsid w:val="00C9734D"/>
    <w:rsid w:val="00CA0224"/>
    <w:rsid w:val="00CA7CCF"/>
    <w:rsid w:val="00CB1147"/>
    <w:rsid w:val="00CB2CAF"/>
    <w:rsid w:val="00CC1431"/>
    <w:rsid w:val="00CC1D4C"/>
    <w:rsid w:val="00CD19D3"/>
    <w:rsid w:val="00CD206D"/>
    <w:rsid w:val="00CD2B76"/>
    <w:rsid w:val="00CD305E"/>
    <w:rsid w:val="00CD7FD2"/>
    <w:rsid w:val="00CE0BC4"/>
    <w:rsid w:val="00CE1D7A"/>
    <w:rsid w:val="00CE7D45"/>
    <w:rsid w:val="00CF34D9"/>
    <w:rsid w:val="00CF473C"/>
    <w:rsid w:val="00D007B9"/>
    <w:rsid w:val="00D01393"/>
    <w:rsid w:val="00D019E8"/>
    <w:rsid w:val="00D023CA"/>
    <w:rsid w:val="00D0563D"/>
    <w:rsid w:val="00D06743"/>
    <w:rsid w:val="00D068CF"/>
    <w:rsid w:val="00D07495"/>
    <w:rsid w:val="00D07E91"/>
    <w:rsid w:val="00D144CA"/>
    <w:rsid w:val="00D1650B"/>
    <w:rsid w:val="00D16B42"/>
    <w:rsid w:val="00D203A7"/>
    <w:rsid w:val="00D20579"/>
    <w:rsid w:val="00D205F0"/>
    <w:rsid w:val="00D305F5"/>
    <w:rsid w:val="00D30A89"/>
    <w:rsid w:val="00D31F48"/>
    <w:rsid w:val="00D33262"/>
    <w:rsid w:val="00D345E9"/>
    <w:rsid w:val="00D35694"/>
    <w:rsid w:val="00D35D3B"/>
    <w:rsid w:val="00D35E1F"/>
    <w:rsid w:val="00D407BF"/>
    <w:rsid w:val="00D41B8B"/>
    <w:rsid w:val="00D42311"/>
    <w:rsid w:val="00D436EC"/>
    <w:rsid w:val="00D533B1"/>
    <w:rsid w:val="00D534BD"/>
    <w:rsid w:val="00D534F6"/>
    <w:rsid w:val="00D562DC"/>
    <w:rsid w:val="00D5719E"/>
    <w:rsid w:val="00D60A8A"/>
    <w:rsid w:val="00D625C1"/>
    <w:rsid w:val="00D80D4F"/>
    <w:rsid w:val="00D81951"/>
    <w:rsid w:val="00D8199C"/>
    <w:rsid w:val="00D820EA"/>
    <w:rsid w:val="00D8524F"/>
    <w:rsid w:val="00D85351"/>
    <w:rsid w:val="00D879A8"/>
    <w:rsid w:val="00D90A67"/>
    <w:rsid w:val="00D94764"/>
    <w:rsid w:val="00D94D29"/>
    <w:rsid w:val="00D95878"/>
    <w:rsid w:val="00DA0CEB"/>
    <w:rsid w:val="00DA250D"/>
    <w:rsid w:val="00DA4F7E"/>
    <w:rsid w:val="00DB3FBE"/>
    <w:rsid w:val="00DC3F06"/>
    <w:rsid w:val="00DC5F8C"/>
    <w:rsid w:val="00DC7DF7"/>
    <w:rsid w:val="00DD0204"/>
    <w:rsid w:val="00DD3655"/>
    <w:rsid w:val="00DD3D8D"/>
    <w:rsid w:val="00DE0E72"/>
    <w:rsid w:val="00DE12BA"/>
    <w:rsid w:val="00DE605A"/>
    <w:rsid w:val="00DE7534"/>
    <w:rsid w:val="00DE7C33"/>
    <w:rsid w:val="00DE7C78"/>
    <w:rsid w:val="00DF4EA9"/>
    <w:rsid w:val="00E018E3"/>
    <w:rsid w:val="00E02AF1"/>
    <w:rsid w:val="00E02DD0"/>
    <w:rsid w:val="00E02F8E"/>
    <w:rsid w:val="00E03244"/>
    <w:rsid w:val="00E03D25"/>
    <w:rsid w:val="00E110A2"/>
    <w:rsid w:val="00E12280"/>
    <w:rsid w:val="00E141F3"/>
    <w:rsid w:val="00E21E81"/>
    <w:rsid w:val="00E2654B"/>
    <w:rsid w:val="00E26E2D"/>
    <w:rsid w:val="00E274EE"/>
    <w:rsid w:val="00E3019D"/>
    <w:rsid w:val="00E34033"/>
    <w:rsid w:val="00E347ED"/>
    <w:rsid w:val="00E4049E"/>
    <w:rsid w:val="00E44660"/>
    <w:rsid w:val="00E45116"/>
    <w:rsid w:val="00E46FF5"/>
    <w:rsid w:val="00E47727"/>
    <w:rsid w:val="00E502F1"/>
    <w:rsid w:val="00E50AEB"/>
    <w:rsid w:val="00E52CE6"/>
    <w:rsid w:val="00E55F5E"/>
    <w:rsid w:val="00E56DD5"/>
    <w:rsid w:val="00E57654"/>
    <w:rsid w:val="00E620ED"/>
    <w:rsid w:val="00E66DAF"/>
    <w:rsid w:val="00E67BD0"/>
    <w:rsid w:val="00E70E81"/>
    <w:rsid w:val="00E7242B"/>
    <w:rsid w:val="00E74BBF"/>
    <w:rsid w:val="00E76763"/>
    <w:rsid w:val="00E7781F"/>
    <w:rsid w:val="00E815CA"/>
    <w:rsid w:val="00E820FF"/>
    <w:rsid w:val="00E90EF3"/>
    <w:rsid w:val="00E920A2"/>
    <w:rsid w:val="00E9391E"/>
    <w:rsid w:val="00E93DCF"/>
    <w:rsid w:val="00EA11B9"/>
    <w:rsid w:val="00EA654E"/>
    <w:rsid w:val="00EB0338"/>
    <w:rsid w:val="00EB097E"/>
    <w:rsid w:val="00EB1399"/>
    <w:rsid w:val="00EB28BB"/>
    <w:rsid w:val="00EB303E"/>
    <w:rsid w:val="00EB35D9"/>
    <w:rsid w:val="00EB66C4"/>
    <w:rsid w:val="00EB79F7"/>
    <w:rsid w:val="00EC1381"/>
    <w:rsid w:val="00EC17DD"/>
    <w:rsid w:val="00EC1B31"/>
    <w:rsid w:val="00EC765B"/>
    <w:rsid w:val="00ED5E6B"/>
    <w:rsid w:val="00ED6905"/>
    <w:rsid w:val="00ED6F58"/>
    <w:rsid w:val="00ED78EA"/>
    <w:rsid w:val="00EE40CA"/>
    <w:rsid w:val="00EE4215"/>
    <w:rsid w:val="00EE5501"/>
    <w:rsid w:val="00EE5996"/>
    <w:rsid w:val="00EE61EE"/>
    <w:rsid w:val="00EF1A8D"/>
    <w:rsid w:val="00EF5B67"/>
    <w:rsid w:val="00EF5C5B"/>
    <w:rsid w:val="00EF65B7"/>
    <w:rsid w:val="00EF7401"/>
    <w:rsid w:val="00EF7548"/>
    <w:rsid w:val="00EF7878"/>
    <w:rsid w:val="00F00663"/>
    <w:rsid w:val="00F009AC"/>
    <w:rsid w:val="00F0106E"/>
    <w:rsid w:val="00F059B3"/>
    <w:rsid w:val="00F1022B"/>
    <w:rsid w:val="00F14BFC"/>
    <w:rsid w:val="00F16BD2"/>
    <w:rsid w:val="00F176E9"/>
    <w:rsid w:val="00F24947"/>
    <w:rsid w:val="00F3418D"/>
    <w:rsid w:val="00F35036"/>
    <w:rsid w:val="00F40859"/>
    <w:rsid w:val="00F4179C"/>
    <w:rsid w:val="00F42E5B"/>
    <w:rsid w:val="00F430B9"/>
    <w:rsid w:val="00F45CCB"/>
    <w:rsid w:val="00F55A85"/>
    <w:rsid w:val="00F55B91"/>
    <w:rsid w:val="00F603AB"/>
    <w:rsid w:val="00F623BF"/>
    <w:rsid w:val="00F624C0"/>
    <w:rsid w:val="00F645D3"/>
    <w:rsid w:val="00F70D6B"/>
    <w:rsid w:val="00F72AD4"/>
    <w:rsid w:val="00F732D3"/>
    <w:rsid w:val="00F73850"/>
    <w:rsid w:val="00F758DE"/>
    <w:rsid w:val="00F7685A"/>
    <w:rsid w:val="00F81954"/>
    <w:rsid w:val="00F81CE8"/>
    <w:rsid w:val="00F82643"/>
    <w:rsid w:val="00F82832"/>
    <w:rsid w:val="00F82D57"/>
    <w:rsid w:val="00F84855"/>
    <w:rsid w:val="00F9287F"/>
    <w:rsid w:val="00F95E29"/>
    <w:rsid w:val="00FA1888"/>
    <w:rsid w:val="00FA1EAD"/>
    <w:rsid w:val="00FA476C"/>
    <w:rsid w:val="00FB1B97"/>
    <w:rsid w:val="00FB210C"/>
    <w:rsid w:val="00FB7DFE"/>
    <w:rsid w:val="00FC2ACC"/>
    <w:rsid w:val="00FC4A56"/>
    <w:rsid w:val="00FC6C36"/>
    <w:rsid w:val="00FD0962"/>
    <w:rsid w:val="00FD586D"/>
    <w:rsid w:val="00FD5B0B"/>
    <w:rsid w:val="00FD5F09"/>
    <w:rsid w:val="00FE0488"/>
    <w:rsid w:val="00FE2B85"/>
    <w:rsid w:val="00FE3FB2"/>
    <w:rsid w:val="00FE4CA7"/>
    <w:rsid w:val="00FE7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uiPriority w:val="34"/>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image" Target="media/image2.png"/><Relationship Id="rId19" Type="http://schemas.openxmlformats.org/officeDocument/2006/relationships/hyperlink" Target="https://sip.lex.pl/" TargetMode="External"/><Relationship Id="rId31"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www.news.wip.pl/click.html?x=a62e&amp;lc=Lmy&amp;mc=x&amp;s=5WBX&amp;u=D&amp;y=7&am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30EA-5505-4F00-9F25-B6B660A2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23</Pages>
  <Words>11101</Words>
  <Characters>66609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77555</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32</cp:revision>
  <cp:lastPrinted>2017-03-17T07:55:00Z</cp:lastPrinted>
  <dcterms:created xsi:type="dcterms:W3CDTF">2016-09-21T12:23:00Z</dcterms:created>
  <dcterms:modified xsi:type="dcterms:W3CDTF">2017-03-17T08:25:00Z</dcterms:modified>
</cp:coreProperties>
</file>