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92" w:rsidRPr="00D60592" w:rsidRDefault="00D60592" w:rsidP="00D60592">
      <w:pPr>
        <w:spacing w:after="24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Ogłoszenie nr </w:t>
      </w:r>
      <w:bookmarkStart w:id="0" w:name="_GoBack"/>
      <w:r w:rsidRPr="00D60592">
        <w:rPr>
          <w:rFonts w:ascii="Times New Roman" w:eastAsia="Times New Roman" w:hAnsi="Times New Roman" w:cs="Times New Roman"/>
          <w:sz w:val="24"/>
          <w:szCs w:val="24"/>
          <w:lang w:eastAsia="pl-PL"/>
        </w:rPr>
        <w:t xml:space="preserve">598224-N-2019 </w:t>
      </w:r>
      <w:bookmarkEnd w:id="0"/>
      <w:r w:rsidRPr="00D60592">
        <w:rPr>
          <w:rFonts w:ascii="Times New Roman" w:eastAsia="Times New Roman" w:hAnsi="Times New Roman" w:cs="Times New Roman"/>
          <w:sz w:val="24"/>
          <w:szCs w:val="24"/>
          <w:lang w:eastAsia="pl-PL"/>
        </w:rPr>
        <w:t xml:space="preserve">z dnia 2019-09-20 r. </w:t>
      </w:r>
    </w:p>
    <w:p w:rsidR="00D60592" w:rsidRPr="00D60592" w:rsidRDefault="00D60592" w:rsidP="00D60592">
      <w:pPr>
        <w:spacing w:after="0" w:line="240" w:lineRule="auto"/>
        <w:jc w:val="center"/>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Gmina Jedlina-Zdrój: "Ubezpieczenie interesów majątkowych Gminy Jedlina-Zdrój wraz z jednostkami organizacyjnymi i instytucjami kultury."</w:t>
      </w:r>
      <w:r w:rsidRPr="00D60592">
        <w:rPr>
          <w:rFonts w:ascii="Times New Roman" w:eastAsia="Times New Roman" w:hAnsi="Times New Roman" w:cs="Times New Roman"/>
          <w:sz w:val="24"/>
          <w:szCs w:val="24"/>
          <w:lang w:eastAsia="pl-PL"/>
        </w:rPr>
        <w:br/>
        <w:t xml:space="preserve">OGŁOSZENIE O ZAMÓWIENIU - Usługi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Zamieszczanie ogłoszenia:</w:t>
      </w:r>
      <w:r w:rsidRPr="00D60592">
        <w:rPr>
          <w:rFonts w:ascii="Times New Roman" w:eastAsia="Times New Roman" w:hAnsi="Times New Roman" w:cs="Times New Roman"/>
          <w:sz w:val="24"/>
          <w:szCs w:val="24"/>
          <w:lang w:eastAsia="pl-PL"/>
        </w:rPr>
        <w:t xml:space="preserve"> Zamieszczanie obowiązkowe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Ogłoszenie dotyczy:</w:t>
      </w:r>
      <w:r w:rsidRPr="00D60592">
        <w:rPr>
          <w:rFonts w:ascii="Times New Roman" w:eastAsia="Times New Roman" w:hAnsi="Times New Roman" w:cs="Times New Roman"/>
          <w:sz w:val="24"/>
          <w:szCs w:val="24"/>
          <w:lang w:eastAsia="pl-PL"/>
        </w:rPr>
        <w:t xml:space="preserve"> Zamówienia publicznego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Nazwa projektu lub programu</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u w:val="single"/>
          <w:lang w:eastAsia="pl-PL"/>
        </w:rPr>
        <w:t>SEKCJA I: ZAMAWIAJĄCY</w:t>
      </w:r>
      <w:r w:rsidRPr="00D60592">
        <w:rPr>
          <w:rFonts w:ascii="Times New Roman" w:eastAsia="Times New Roman" w:hAnsi="Times New Roman" w:cs="Times New Roman"/>
          <w:sz w:val="24"/>
          <w:szCs w:val="24"/>
          <w:lang w:eastAsia="pl-PL"/>
        </w:rPr>
        <w:t xml:space="preserv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Postępowanie przeprowadza centralny zamawiający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Informacje na temat podmiotu któremu zamawiający powierzył/powierzyli prowadzenie postępowania:</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Postępowanie jest przeprowadzane wspólnie przez zamawiających</w:t>
      </w:r>
      <w:r w:rsidRPr="00D60592">
        <w:rPr>
          <w:rFonts w:ascii="Times New Roman" w:eastAsia="Times New Roman" w:hAnsi="Times New Roman" w:cs="Times New Roman"/>
          <w:sz w:val="24"/>
          <w:szCs w:val="24"/>
          <w:lang w:eastAsia="pl-PL"/>
        </w:rPr>
        <w:t xml:space="preserv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Informacje dodatkowe:</w:t>
      </w:r>
      <w:r w:rsidRPr="00D60592">
        <w:rPr>
          <w:rFonts w:ascii="Times New Roman" w:eastAsia="Times New Roman" w:hAnsi="Times New Roman" w:cs="Times New Roman"/>
          <w:sz w:val="24"/>
          <w:szCs w:val="24"/>
          <w:lang w:eastAsia="pl-PL"/>
        </w:rPr>
        <w:t xml:space="preserv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 1) NAZWA I ADRES: </w:t>
      </w:r>
      <w:r w:rsidRPr="00D60592">
        <w:rPr>
          <w:rFonts w:ascii="Times New Roman" w:eastAsia="Times New Roman" w:hAnsi="Times New Roman" w:cs="Times New Roman"/>
          <w:sz w:val="24"/>
          <w:szCs w:val="24"/>
          <w:lang w:eastAsia="pl-PL"/>
        </w:rPr>
        <w:t xml:space="preserve">Gmina Jedlina-Zdrój, krajowy numer identyfikacyjny 89071820200000, ul. ul. Poznańska  2 , 58-330  Jedlina-Zdrój, woj. dolnośląskie, państwo Polska, tel. 74 8455215; 8455216; 8855054, e-mail zamowienia@jedlinazdroj.eu, faks 74 8855269. </w:t>
      </w:r>
      <w:r w:rsidRPr="00D60592">
        <w:rPr>
          <w:rFonts w:ascii="Times New Roman" w:eastAsia="Times New Roman" w:hAnsi="Times New Roman" w:cs="Times New Roman"/>
          <w:sz w:val="24"/>
          <w:szCs w:val="24"/>
          <w:lang w:eastAsia="pl-PL"/>
        </w:rPr>
        <w:br/>
        <w:t xml:space="preserve">Adres strony internetowej (URL): www.jedlinazdroj.eu </w:t>
      </w:r>
      <w:r w:rsidRPr="00D60592">
        <w:rPr>
          <w:rFonts w:ascii="Times New Roman" w:eastAsia="Times New Roman" w:hAnsi="Times New Roman" w:cs="Times New Roman"/>
          <w:sz w:val="24"/>
          <w:szCs w:val="24"/>
          <w:lang w:eastAsia="pl-PL"/>
        </w:rPr>
        <w:br/>
        <w:t xml:space="preserve">Adres profilu nabywcy: </w:t>
      </w:r>
      <w:r w:rsidRPr="00D6059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 2) RODZAJ ZAMAWIAJĄCEGO: </w:t>
      </w:r>
      <w:r w:rsidRPr="00D60592">
        <w:rPr>
          <w:rFonts w:ascii="Times New Roman" w:eastAsia="Times New Roman" w:hAnsi="Times New Roman" w:cs="Times New Roman"/>
          <w:sz w:val="24"/>
          <w:szCs w:val="24"/>
          <w:lang w:eastAsia="pl-PL"/>
        </w:rPr>
        <w:t xml:space="preserve">Administracja samorządowa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I.3) WSPÓLNE UDZIELANIE ZAMÓWIENIA </w:t>
      </w:r>
      <w:r w:rsidRPr="00D60592">
        <w:rPr>
          <w:rFonts w:ascii="Times New Roman" w:eastAsia="Times New Roman" w:hAnsi="Times New Roman" w:cs="Times New Roman"/>
          <w:b/>
          <w:bCs/>
          <w:i/>
          <w:iCs/>
          <w:sz w:val="24"/>
          <w:szCs w:val="24"/>
          <w:lang w:eastAsia="pl-PL"/>
        </w:rPr>
        <w:t>(jeżeli dotyczy)</w:t>
      </w:r>
      <w:r w:rsidRPr="00D60592">
        <w:rPr>
          <w:rFonts w:ascii="Times New Roman" w:eastAsia="Times New Roman" w:hAnsi="Times New Roman" w:cs="Times New Roman"/>
          <w:b/>
          <w:bCs/>
          <w:sz w:val="24"/>
          <w:szCs w:val="24"/>
          <w:lang w:eastAsia="pl-PL"/>
        </w:rPr>
        <w:t xml:space="preserv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I.4) KOMUNIKACJA: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60592">
        <w:rPr>
          <w:rFonts w:ascii="Times New Roman" w:eastAsia="Times New Roman" w:hAnsi="Times New Roman" w:cs="Times New Roman"/>
          <w:sz w:val="24"/>
          <w:szCs w:val="24"/>
          <w:lang w:eastAsia="pl-PL"/>
        </w:rPr>
        <w:t xml:space="preserv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Tak </w:t>
      </w:r>
      <w:r w:rsidRPr="00D60592">
        <w:rPr>
          <w:rFonts w:ascii="Times New Roman" w:eastAsia="Times New Roman" w:hAnsi="Times New Roman" w:cs="Times New Roman"/>
          <w:sz w:val="24"/>
          <w:szCs w:val="24"/>
          <w:lang w:eastAsia="pl-PL"/>
        </w:rPr>
        <w:br/>
        <w:t xml:space="preserve">www.jedlinazdroj.eu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Tak </w:t>
      </w:r>
      <w:r w:rsidRPr="00D60592">
        <w:rPr>
          <w:rFonts w:ascii="Times New Roman" w:eastAsia="Times New Roman" w:hAnsi="Times New Roman" w:cs="Times New Roman"/>
          <w:sz w:val="24"/>
          <w:szCs w:val="24"/>
          <w:lang w:eastAsia="pl-PL"/>
        </w:rPr>
        <w:br/>
        <w:t xml:space="preserve">www.jedlinazdroj.eu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Oferty lub wnioski o dopuszczenie do udziału w postępowaniu należy przesyłać:</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Elektronicznie</w:t>
      </w:r>
      <w:r w:rsidRPr="00D60592">
        <w:rPr>
          <w:rFonts w:ascii="Times New Roman" w:eastAsia="Times New Roman" w:hAnsi="Times New Roman" w:cs="Times New Roman"/>
          <w:sz w:val="24"/>
          <w:szCs w:val="24"/>
          <w:lang w:eastAsia="pl-PL"/>
        </w:rPr>
        <w:t xml:space="preserv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r w:rsidRPr="00D60592">
        <w:rPr>
          <w:rFonts w:ascii="Times New Roman" w:eastAsia="Times New Roman" w:hAnsi="Times New Roman" w:cs="Times New Roman"/>
          <w:sz w:val="24"/>
          <w:szCs w:val="24"/>
          <w:lang w:eastAsia="pl-PL"/>
        </w:rPr>
        <w:br/>
        <w:t xml:space="preserve">adres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Nie </w:t>
      </w:r>
      <w:r w:rsidRPr="00D60592">
        <w:rPr>
          <w:rFonts w:ascii="Times New Roman" w:eastAsia="Times New Roman" w:hAnsi="Times New Roman" w:cs="Times New Roman"/>
          <w:sz w:val="24"/>
          <w:szCs w:val="24"/>
          <w:lang w:eastAsia="pl-PL"/>
        </w:rPr>
        <w:br/>
        <w:t xml:space="preserve">Inny sposób: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Tak </w:t>
      </w:r>
      <w:r w:rsidRPr="00D60592">
        <w:rPr>
          <w:rFonts w:ascii="Times New Roman" w:eastAsia="Times New Roman" w:hAnsi="Times New Roman" w:cs="Times New Roman"/>
          <w:sz w:val="24"/>
          <w:szCs w:val="24"/>
          <w:lang w:eastAsia="pl-PL"/>
        </w:rPr>
        <w:br/>
        <w:t xml:space="preserve">Inny sposób: </w:t>
      </w:r>
      <w:r w:rsidRPr="00D60592">
        <w:rPr>
          <w:rFonts w:ascii="Times New Roman" w:eastAsia="Times New Roman" w:hAnsi="Times New Roman" w:cs="Times New Roman"/>
          <w:sz w:val="24"/>
          <w:szCs w:val="24"/>
          <w:lang w:eastAsia="pl-PL"/>
        </w:rPr>
        <w:br/>
        <w:t xml:space="preserve">w formie pisemnej </w:t>
      </w:r>
      <w:r w:rsidRPr="00D60592">
        <w:rPr>
          <w:rFonts w:ascii="Times New Roman" w:eastAsia="Times New Roman" w:hAnsi="Times New Roman" w:cs="Times New Roman"/>
          <w:sz w:val="24"/>
          <w:szCs w:val="24"/>
          <w:lang w:eastAsia="pl-PL"/>
        </w:rPr>
        <w:br/>
        <w:t xml:space="preserve">Adres: </w:t>
      </w:r>
      <w:r w:rsidRPr="00D60592">
        <w:rPr>
          <w:rFonts w:ascii="Times New Roman" w:eastAsia="Times New Roman" w:hAnsi="Times New Roman" w:cs="Times New Roman"/>
          <w:sz w:val="24"/>
          <w:szCs w:val="24"/>
          <w:lang w:eastAsia="pl-PL"/>
        </w:rPr>
        <w:br/>
        <w:t xml:space="preserve">Urząd Miasta Jedlina-Zdrój ul. Poznańska Nr 2, 58-330 Jedlina-Zdrój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60592">
        <w:rPr>
          <w:rFonts w:ascii="Times New Roman" w:eastAsia="Times New Roman" w:hAnsi="Times New Roman" w:cs="Times New Roman"/>
          <w:sz w:val="24"/>
          <w:szCs w:val="24"/>
          <w:lang w:eastAsia="pl-PL"/>
        </w:rPr>
        <w:t xml:space="preserv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r w:rsidRPr="00D6059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u w:val="single"/>
          <w:lang w:eastAsia="pl-PL"/>
        </w:rPr>
        <w:t xml:space="preserve">SEKCJA II: PRZEDMIOT ZAMÓWIENIA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II.1) Nazwa nadana zamówieniu przez zamawiającego: </w:t>
      </w:r>
      <w:r w:rsidRPr="00D60592">
        <w:rPr>
          <w:rFonts w:ascii="Times New Roman" w:eastAsia="Times New Roman" w:hAnsi="Times New Roman" w:cs="Times New Roman"/>
          <w:sz w:val="24"/>
          <w:szCs w:val="24"/>
          <w:lang w:eastAsia="pl-PL"/>
        </w:rPr>
        <w:t xml:space="preserve">"Ubezpieczenie interesów majątkowych Gminy Jedlina-Zdrój wraz z jednostkami organizacyjnymi i instytucjami kultury."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Numer referencyjny: </w:t>
      </w:r>
      <w:r w:rsidRPr="00D60592">
        <w:rPr>
          <w:rFonts w:ascii="Times New Roman" w:eastAsia="Times New Roman" w:hAnsi="Times New Roman" w:cs="Times New Roman"/>
          <w:sz w:val="24"/>
          <w:szCs w:val="24"/>
          <w:lang w:eastAsia="pl-PL"/>
        </w:rPr>
        <w:t xml:space="preserve">ZPZ.271.1.9.2019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60592" w:rsidRPr="00D60592" w:rsidRDefault="00D60592" w:rsidP="00D60592">
      <w:pPr>
        <w:spacing w:after="0" w:line="240" w:lineRule="auto"/>
        <w:jc w:val="both"/>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II.2) Rodzaj zamówienia: </w:t>
      </w:r>
      <w:r w:rsidRPr="00D60592">
        <w:rPr>
          <w:rFonts w:ascii="Times New Roman" w:eastAsia="Times New Roman" w:hAnsi="Times New Roman" w:cs="Times New Roman"/>
          <w:sz w:val="24"/>
          <w:szCs w:val="24"/>
          <w:lang w:eastAsia="pl-PL"/>
        </w:rPr>
        <w:t xml:space="preserve">Usługi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II.3) Informacja o możliwości składania ofert częściowych</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Zamówienie podzielone jest na części: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Oferty lub wnioski o dopuszczenie do udziału w postępowaniu można składać w odniesieniu do:</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II.4) Krótki opis przedmiotu zamówienia </w:t>
      </w:r>
      <w:r w:rsidRPr="00D6059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6059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60592">
        <w:rPr>
          <w:rFonts w:ascii="Times New Roman" w:eastAsia="Times New Roman" w:hAnsi="Times New Roman" w:cs="Times New Roman"/>
          <w:sz w:val="24"/>
          <w:szCs w:val="24"/>
          <w:lang w:eastAsia="pl-PL"/>
        </w:rPr>
        <w:t xml:space="preserve">Przedmiotem zamówienia jest ubezpieczenie interesów majątkowych Gminy Jedlina-Zdrój wraz z jednostkami organizacyjnymi i instytucjami kultury. Zakres ubezpieczenia obejmuje: 1) ubezpieczenie mienia od wszystkich </w:t>
      </w:r>
      <w:proofErr w:type="spellStart"/>
      <w:r w:rsidRPr="00D60592">
        <w:rPr>
          <w:rFonts w:ascii="Times New Roman" w:eastAsia="Times New Roman" w:hAnsi="Times New Roman" w:cs="Times New Roman"/>
          <w:sz w:val="24"/>
          <w:szCs w:val="24"/>
          <w:lang w:eastAsia="pl-PL"/>
        </w:rPr>
        <w:t>ryzyk</w:t>
      </w:r>
      <w:proofErr w:type="spellEnd"/>
      <w:r w:rsidRPr="00D60592">
        <w:rPr>
          <w:rFonts w:ascii="Times New Roman" w:eastAsia="Times New Roman" w:hAnsi="Times New Roman" w:cs="Times New Roman"/>
          <w:sz w:val="24"/>
          <w:szCs w:val="24"/>
          <w:lang w:eastAsia="pl-PL"/>
        </w:rPr>
        <w:t xml:space="preserve">, 2) ubezpieczenie sprzętu elektronicznego od wszystkich </w:t>
      </w:r>
      <w:proofErr w:type="spellStart"/>
      <w:r w:rsidRPr="00D60592">
        <w:rPr>
          <w:rFonts w:ascii="Times New Roman" w:eastAsia="Times New Roman" w:hAnsi="Times New Roman" w:cs="Times New Roman"/>
          <w:sz w:val="24"/>
          <w:szCs w:val="24"/>
          <w:lang w:eastAsia="pl-PL"/>
        </w:rPr>
        <w:t>ryzyk</w:t>
      </w:r>
      <w:proofErr w:type="spellEnd"/>
      <w:r w:rsidRPr="00D60592">
        <w:rPr>
          <w:rFonts w:ascii="Times New Roman" w:eastAsia="Times New Roman" w:hAnsi="Times New Roman" w:cs="Times New Roman"/>
          <w:sz w:val="24"/>
          <w:szCs w:val="24"/>
          <w:lang w:eastAsia="pl-PL"/>
        </w:rPr>
        <w:t xml:space="preserve">, 3) ubezpieczenie odpowiedzialności cywilnej, 4) ubezpieczenie pojazdów mechanicznych, w tym: a) obowiązkowe ubezpieczenie OC posiadaczy pojazdów mechanicznych, b) ubezpieczenie pojazdów od uszkodzenia i utraty auto casco, c) ubezpieczenie następstw nieszczęśliwych wypadków kierowcy i pasażerów, d) rozszerzone, odpłatne ubezpieczenie </w:t>
      </w:r>
      <w:proofErr w:type="spellStart"/>
      <w:r w:rsidRPr="00D60592">
        <w:rPr>
          <w:rFonts w:ascii="Times New Roman" w:eastAsia="Times New Roman" w:hAnsi="Times New Roman" w:cs="Times New Roman"/>
          <w:sz w:val="24"/>
          <w:szCs w:val="24"/>
          <w:lang w:eastAsia="pl-PL"/>
        </w:rPr>
        <w:t>assistance</w:t>
      </w:r>
      <w:proofErr w:type="spellEnd"/>
      <w:r w:rsidRPr="00D60592">
        <w:rPr>
          <w:rFonts w:ascii="Times New Roman" w:eastAsia="Times New Roman" w:hAnsi="Times New Roman" w:cs="Times New Roman"/>
          <w:sz w:val="24"/>
          <w:szCs w:val="24"/>
          <w:lang w:eastAsia="pl-PL"/>
        </w:rPr>
        <w:t xml:space="preserve">. 3.2. Szczegółowy opis przedmiotu zamówienia zawierają następujące załączniki do niniejszej specyfikacji: Załącznik nr 1: Szczegółowy opis przedmiotu zamówienia zawierający postanowienia obligatoryjne dotyczące realizacji zamówienia oraz dane do oceny ryzyka Załącznik nr 1a: Szczegółowy opis przedmiotu zamówienia zawierający warunki obligatoryjne oraz klauzule dodatkowe i inne postanowienia szczególne fakultatywne dla ubezpieczenia interesów majątkowych Gminy Jedlina-Zdrój wraz z jednostkami organizacyjnymi i instytucjami kultury, Załącznik nr 1b: Wykaz mienia deklarowanego do ubezpieczenia, Załącznik nr 4: Szczegółowy opis przedmiotu zamówienia zawierający warunki obligatoryjne – definicje pojęć i obligatoryjną treść klauzul dodatkowych, Załącznik nr 5: Szczegółowy opis przedmiotu zamówienia zawierający klauzule dodatkowe i inne postanowienia szczególne fakultatywne,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II.5) Główny kod CPV: </w:t>
      </w:r>
      <w:r w:rsidRPr="00D60592">
        <w:rPr>
          <w:rFonts w:ascii="Times New Roman" w:eastAsia="Times New Roman" w:hAnsi="Times New Roman" w:cs="Times New Roman"/>
          <w:sz w:val="24"/>
          <w:szCs w:val="24"/>
          <w:lang w:eastAsia="pl-PL"/>
        </w:rPr>
        <w:t xml:space="preserve">66510000-8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Dodatkowe kody CPV:</w:t>
      </w:r>
      <w:r w:rsidRPr="00D6059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Kod CPV</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66515100-4</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66515400-7</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66515000-3</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66516400-4</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66516000-0</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66516100-1</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66514110-0</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66512100-3</w:t>
            </w:r>
          </w:p>
        </w:tc>
      </w:tr>
    </w:tbl>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II.6) Całkowita wartość zamówienia </w:t>
      </w:r>
      <w:r w:rsidRPr="00D60592">
        <w:rPr>
          <w:rFonts w:ascii="Times New Roman" w:eastAsia="Times New Roman" w:hAnsi="Times New Roman" w:cs="Times New Roman"/>
          <w:i/>
          <w:iCs/>
          <w:sz w:val="24"/>
          <w:szCs w:val="24"/>
          <w:lang w:eastAsia="pl-PL"/>
        </w:rPr>
        <w:t>(jeżeli zamawiający podaje informacje o wartości zamówienia)</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Wartość bez VAT: </w:t>
      </w:r>
      <w:r w:rsidRPr="00D60592">
        <w:rPr>
          <w:rFonts w:ascii="Times New Roman" w:eastAsia="Times New Roman" w:hAnsi="Times New Roman" w:cs="Times New Roman"/>
          <w:sz w:val="24"/>
          <w:szCs w:val="24"/>
          <w:lang w:eastAsia="pl-PL"/>
        </w:rPr>
        <w:br/>
        <w:t xml:space="preserve">Waluta: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60592">
        <w:rPr>
          <w:rFonts w:ascii="Times New Roman" w:eastAsia="Times New Roman" w:hAnsi="Times New Roman" w:cs="Times New Roman"/>
          <w:sz w:val="24"/>
          <w:szCs w:val="24"/>
          <w:lang w:eastAsia="pl-PL"/>
        </w:rPr>
        <w:t xml:space="preserv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D60592">
        <w:rPr>
          <w:rFonts w:ascii="Times New Roman" w:eastAsia="Times New Roman" w:hAnsi="Times New Roman" w:cs="Times New Roman"/>
          <w:sz w:val="24"/>
          <w:szCs w:val="24"/>
          <w:lang w:eastAsia="pl-PL"/>
        </w:rPr>
        <w:t xml:space="preserve">Nie </w:t>
      </w:r>
      <w:r w:rsidRPr="00D6059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miesiącach:   </w:t>
      </w:r>
      <w:r w:rsidRPr="00D60592">
        <w:rPr>
          <w:rFonts w:ascii="Times New Roman" w:eastAsia="Times New Roman" w:hAnsi="Times New Roman" w:cs="Times New Roman"/>
          <w:i/>
          <w:iCs/>
          <w:sz w:val="24"/>
          <w:szCs w:val="24"/>
          <w:lang w:eastAsia="pl-PL"/>
        </w:rPr>
        <w:t xml:space="preserve"> lub </w:t>
      </w:r>
      <w:r w:rsidRPr="00D60592">
        <w:rPr>
          <w:rFonts w:ascii="Times New Roman" w:eastAsia="Times New Roman" w:hAnsi="Times New Roman" w:cs="Times New Roman"/>
          <w:b/>
          <w:bCs/>
          <w:sz w:val="24"/>
          <w:szCs w:val="24"/>
          <w:lang w:eastAsia="pl-PL"/>
        </w:rPr>
        <w:t>dniach:</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i/>
          <w:iCs/>
          <w:sz w:val="24"/>
          <w:szCs w:val="24"/>
          <w:lang w:eastAsia="pl-PL"/>
        </w:rPr>
        <w:t>lub</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data rozpoczęcia: </w:t>
      </w:r>
      <w:r w:rsidRPr="00D60592">
        <w:rPr>
          <w:rFonts w:ascii="Times New Roman" w:eastAsia="Times New Roman" w:hAnsi="Times New Roman" w:cs="Times New Roman"/>
          <w:sz w:val="24"/>
          <w:szCs w:val="24"/>
          <w:lang w:eastAsia="pl-PL"/>
        </w:rPr>
        <w:t> </w:t>
      </w:r>
      <w:r w:rsidRPr="00D60592">
        <w:rPr>
          <w:rFonts w:ascii="Times New Roman" w:eastAsia="Times New Roman" w:hAnsi="Times New Roman" w:cs="Times New Roman"/>
          <w:i/>
          <w:iCs/>
          <w:sz w:val="24"/>
          <w:szCs w:val="24"/>
          <w:lang w:eastAsia="pl-PL"/>
        </w:rPr>
        <w:t xml:space="preserve"> lub </w:t>
      </w:r>
      <w:r w:rsidRPr="00D60592">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Data zakończenia</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p>
        </w:tc>
      </w:tr>
    </w:tbl>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II.9) Informacje dodatkowe: </w:t>
      </w:r>
      <w:r w:rsidRPr="00D60592">
        <w:rPr>
          <w:rFonts w:ascii="Times New Roman" w:eastAsia="Times New Roman" w:hAnsi="Times New Roman" w:cs="Times New Roman"/>
          <w:sz w:val="24"/>
          <w:szCs w:val="24"/>
          <w:lang w:eastAsia="pl-PL"/>
        </w:rPr>
        <w:t xml:space="preserve">36 miesięcy od dnia podpisania umowy, lecz nie wcześniej niż od 15.11.2019 r.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III.1) WARUNKI UDZIAŁU W POSTĘPOWANIU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Określenie warunków: Zamawiający w odniesieniu do tego warunku oczekuje przedstawienia na wezwanie dokumentów potwierdzających posiadanie przez wykonawcę zezwolenia lub innego równoważnego uprawnienia, od którego uzależnione jest prawo świadczenia usług ubezpieczeniowych objętych przedmiotem zamówienia. </w:t>
      </w:r>
      <w:r w:rsidRPr="00D60592">
        <w:rPr>
          <w:rFonts w:ascii="Times New Roman" w:eastAsia="Times New Roman" w:hAnsi="Times New Roman" w:cs="Times New Roman"/>
          <w:sz w:val="24"/>
          <w:szCs w:val="24"/>
          <w:lang w:eastAsia="pl-PL"/>
        </w:rPr>
        <w:br/>
        <w:t xml:space="preserve">Informacje dodatkowe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III.1.2) Sytuacja finansowa lub ekonomiczna </w:t>
      </w:r>
      <w:r w:rsidRPr="00D60592">
        <w:rPr>
          <w:rFonts w:ascii="Times New Roman" w:eastAsia="Times New Roman" w:hAnsi="Times New Roman" w:cs="Times New Roman"/>
          <w:sz w:val="24"/>
          <w:szCs w:val="24"/>
          <w:lang w:eastAsia="pl-PL"/>
        </w:rPr>
        <w:br/>
        <w:t xml:space="preserve">Określenie warunków: Zamawiający nie stawia w tym zakresie żadnych wymagań, których spełnienie Wykonawca zobowiązany jest wykazać w sposób szczególny. </w:t>
      </w:r>
      <w:r w:rsidRPr="00D60592">
        <w:rPr>
          <w:rFonts w:ascii="Times New Roman" w:eastAsia="Times New Roman" w:hAnsi="Times New Roman" w:cs="Times New Roman"/>
          <w:sz w:val="24"/>
          <w:szCs w:val="24"/>
          <w:lang w:eastAsia="pl-PL"/>
        </w:rPr>
        <w:br/>
        <w:t xml:space="preserve">Informacje dodatkowe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III.1.3) Zdolność techniczna lub zawodowa </w:t>
      </w:r>
      <w:r w:rsidRPr="00D60592">
        <w:rPr>
          <w:rFonts w:ascii="Times New Roman" w:eastAsia="Times New Roman" w:hAnsi="Times New Roman" w:cs="Times New Roman"/>
          <w:sz w:val="24"/>
          <w:szCs w:val="24"/>
          <w:lang w:eastAsia="pl-PL"/>
        </w:rPr>
        <w:br/>
        <w:t xml:space="preserve">Określenie warunków: Zamawiający nie stawia w tym zakresie żadnych wymagań, których spełnienie Wykonawca zobowiązany jest wykazać w sposób szczególny. </w:t>
      </w:r>
      <w:r w:rsidRPr="00D6059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60592">
        <w:rPr>
          <w:rFonts w:ascii="Times New Roman" w:eastAsia="Times New Roman" w:hAnsi="Times New Roman" w:cs="Times New Roman"/>
          <w:sz w:val="24"/>
          <w:szCs w:val="24"/>
          <w:lang w:eastAsia="pl-PL"/>
        </w:rPr>
        <w:br/>
        <w:t xml:space="preserve">Informacje dodatkowe: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III.2) PODSTAWY WYKLUCZENIA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III.2.1) Podstawy wykluczenia określone w art. 24 ust. 1 ustawy Pzp</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III.2.2) Zamawiający przewiduje wykluczenie wykonawcy na podstawie art. 24 ust. 5 ustawy Pzp</w:t>
      </w:r>
      <w:r w:rsidRPr="00D6059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D60592">
        <w:rPr>
          <w:rFonts w:ascii="Times New Roman" w:eastAsia="Times New Roman" w:hAnsi="Times New Roman" w:cs="Times New Roman"/>
          <w:sz w:val="24"/>
          <w:szCs w:val="24"/>
          <w:lang w:eastAsia="pl-PL"/>
        </w:rPr>
        <w:br/>
        <w:t xml:space="preserve">Tak (podstawa wykluczenia określona w art. 24 ust. 5 pkt 2 ustawy Pzp) </w:t>
      </w:r>
      <w:r w:rsidRPr="00D60592">
        <w:rPr>
          <w:rFonts w:ascii="Times New Roman" w:eastAsia="Times New Roman" w:hAnsi="Times New Roman" w:cs="Times New Roman"/>
          <w:sz w:val="24"/>
          <w:szCs w:val="24"/>
          <w:lang w:eastAsia="pl-PL"/>
        </w:rPr>
        <w:br/>
        <w:t xml:space="preserve">Tak (podstawa wykluczenia określona w art. 24 ust. 5 pkt 3 ustawy Pzp) </w:t>
      </w:r>
      <w:r w:rsidRPr="00D60592">
        <w:rPr>
          <w:rFonts w:ascii="Times New Roman" w:eastAsia="Times New Roman" w:hAnsi="Times New Roman" w:cs="Times New Roman"/>
          <w:sz w:val="24"/>
          <w:szCs w:val="24"/>
          <w:lang w:eastAsia="pl-PL"/>
        </w:rPr>
        <w:br/>
        <w:t xml:space="preserve">Tak (podstawa wykluczenia określona w art. 24 ust. 5 pkt 4 ustawy Pzp) </w:t>
      </w:r>
      <w:r w:rsidRPr="00D60592">
        <w:rPr>
          <w:rFonts w:ascii="Times New Roman" w:eastAsia="Times New Roman" w:hAnsi="Times New Roman" w:cs="Times New Roman"/>
          <w:sz w:val="24"/>
          <w:szCs w:val="24"/>
          <w:lang w:eastAsia="pl-PL"/>
        </w:rPr>
        <w:br/>
        <w:t xml:space="preserve">Tak (podstawa wykluczenia określona w art. 24 ust. 5 pkt 5 ustawy Pzp) </w:t>
      </w:r>
      <w:r w:rsidRPr="00D60592">
        <w:rPr>
          <w:rFonts w:ascii="Times New Roman" w:eastAsia="Times New Roman" w:hAnsi="Times New Roman" w:cs="Times New Roman"/>
          <w:sz w:val="24"/>
          <w:szCs w:val="24"/>
          <w:lang w:eastAsia="pl-PL"/>
        </w:rPr>
        <w:br/>
        <w:t xml:space="preserve">Tak (podstawa wykluczenia określona w art. 24 ust. 5 pkt 6 ustawy Pzp) </w:t>
      </w:r>
      <w:r w:rsidRPr="00D60592">
        <w:rPr>
          <w:rFonts w:ascii="Times New Roman" w:eastAsia="Times New Roman" w:hAnsi="Times New Roman" w:cs="Times New Roman"/>
          <w:sz w:val="24"/>
          <w:szCs w:val="24"/>
          <w:lang w:eastAsia="pl-PL"/>
        </w:rPr>
        <w:br/>
        <w:t xml:space="preserve">Tak (podstawa wykluczenia określona w art. 24 ust. 5 pkt 7 ustawy Pzp) </w:t>
      </w:r>
      <w:r w:rsidRPr="00D60592">
        <w:rPr>
          <w:rFonts w:ascii="Times New Roman" w:eastAsia="Times New Roman" w:hAnsi="Times New Roman" w:cs="Times New Roman"/>
          <w:sz w:val="24"/>
          <w:szCs w:val="24"/>
          <w:lang w:eastAsia="pl-PL"/>
        </w:rPr>
        <w:br/>
        <w:t xml:space="preserve">Tak (podstawa wykluczenia określona w art. 24 ust. 5 pkt 8 ustawy Pzp)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60592">
        <w:rPr>
          <w:rFonts w:ascii="Times New Roman" w:eastAsia="Times New Roman" w:hAnsi="Times New Roman" w:cs="Times New Roman"/>
          <w:sz w:val="24"/>
          <w:szCs w:val="24"/>
          <w:lang w:eastAsia="pl-PL"/>
        </w:rPr>
        <w:br/>
        <w:t xml:space="preserve">Tak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Oświadczenie o spełnianiu kryteriów selekcji </w:t>
      </w:r>
      <w:r w:rsidRPr="00D60592">
        <w:rPr>
          <w:rFonts w:ascii="Times New Roman" w:eastAsia="Times New Roman" w:hAnsi="Times New Roman" w:cs="Times New Roman"/>
          <w:sz w:val="24"/>
          <w:szCs w:val="24"/>
          <w:lang w:eastAsia="pl-PL"/>
        </w:rPr>
        <w:br/>
        <w:t xml:space="preserve">Nie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III.5.1) W ZAKRESIE SPEŁNIANIA WARUNKÓW UDZIAŁU W POSTĘPOWANIU:</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1. Aktualne na dzień złożenia dokumenty, udowadniające posiadanie określonego zezwolenia lub równoważnego uprawnienia, od którego uzależnione jest prawo świadczenia objętych przedmiotem zamówienia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2. Jeżeli wykonawca, którego oferta oceniona została najwyżej, ma siedzibę lub miejsce zamieszkania poza terytorium Rzeczypospolitej Polskiej, zamiast dokumentów, o których mowa w pkt. 7.4 SIWZ, wykonawca ten będzie zobowiązany złożyć, w terminie wyznaczonym w wezwaniu, dokument lub dokumenty wystawione w kraju, w którym ma miejsce zamieszkania lub siedzibę, potwierdzające, że posiada uprawnienia do wykonywania działalności związanej z przedmiotem zamówienia. 3. 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potwierdzających spełnianie warunków udziału w postępowaniu oraz braku podstaw wykluczenia.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III.5.2) W ZAKRESIE KRYTERIÓW SELEKCJI:</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III.7) INNE DOKUMENTY NIE WYMIENIONE W pkt III.3) - III.6)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7.1. SIWZ - Zgodnie z art. 25a ust. 1 „ustawy” do oferty wykonawca dołącza aktualne na dzień składania ofert oświadczenie w zakresie określonym we wzorze, stanowiącym załącznik nr 3 do niniejszej specyfikacji istotnych warunków zamówienia, będące wstępnym potwierdzeniem, że wykonawca nie podlega wykluczeniu z powodów określonych w „ustawie” oraz spełnia warunki udziału w postępowaniu. 7.2. SIWZ - W przypadku wspólnego ubiegania się o zamówienie przez wykonawców, oświadczenie, o którym mowa w pkt. 7.1, składa każdy z wykonawców wspólnie ubiegających się o zamówienie. Dokument ten ma potwierdzać spełnianie warunków udziału w postępowaniu oraz brak podstaw do wykluczenia w zakresie, w którym każdy z wykonawców wykazuje spełnianie warunków udziału w postępowaniu lub brak podstaw wykluczenia. Wykonawca, który zamierza powierzyć wykonanie części zamówienia podwykonawcom, w celu wykazania braku istnienia wobec nich podstaw wykluczenia z udziału w postępowaniu zamieszcza informację o podwykonawcach w oświadczeniu, o którym mowa w pkt. 7.1. 7.3. SIWZ - Zgodnie z art. 24 ust. 11 „ustawy” wykonawca, w terminie 3 dni od zamieszczenia przez zamawiającego na stronie internetowej informacji wymienionych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(wg załącznika nr 7 do SIWZ). 11.1.9. SIWZ -Oferta oraz oświadczenia składające się na ofertę powinny być podpisane przez osobę uprawnioną do występowania w imieniu wykonawcy albo przez osobę umocowaną przez osobę uprawnioną. 11.1.10. SIWZ - W przypadku, gdy dokumentów składających się na ofertę nie podpisuje osoba uprawniona do reprezentowania wykonawcy, do oferty należy załączyć pełnomocnictwo do występowania w imieniu wykonawcy. 11.1.11. SIWZ - W przypadku wykonawców wspólnie ubiegających się o udzielenie zamówienia oferta i oświadczenia powinny być podpisane przez pełnomocnika. Do oferty należy w takiej sytuacji załączyć pełnomocnictwo do reprezentowania w postępowaniu albo do reprezentowania w postępowaniu i zawarcia umowy. 11.1.12. SIWZ - Pełnomocnictwa, o których mowa w pkt. 11.1.10 i 11.1.11 powinny być przedstawione w formie oryginału lub w formie kopii poświadczonej notarialnie za zgodność z oryginałem.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u w:val="single"/>
          <w:lang w:eastAsia="pl-PL"/>
        </w:rPr>
        <w:t xml:space="preserve">SEKCJA IV: PROCEDURA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 xml:space="preserve">IV.1) OPIS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IV.1.1) Tryb udzielenia zamówienia: </w:t>
      </w:r>
      <w:r w:rsidRPr="00D60592">
        <w:rPr>
          <w:rFonts w:ascii="Times New Roman" w:eastAsia="Times New Roman" w:hAnsi="Times New Roman" w:cs="Times New Roman"/>
          <w:sz w:val="24"/>
          <w:szCs w:val="24"/>
          <w:lang w:eastAsia="pl-PL"/>
        </w:rPr>
        <w:t xml:space="preserve">Przetarg nieograniczony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IV.1.2) Zamawiający żąda wniesienia wadium:</w:t>
      </w:r>
      <w:r w:rsidRPr="00D60592">
        <w:rPr>
          <w:rFonts w:ascii="Times New Roman" w:eastAsia="Times New Roman" w:hAnsi="Times New Roman" w:cs="Times New Roman"/>
          <w:sz w:val="24"/>
          <w:szCs w:val="24"/>
          <w:lang w:eastAsia="pl-PL"/>
        </w:rPr>
        <w:t xml:space="preserv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r w:rsidRPr="00D60592">
        <w:rPr>
          <w:rFonts w:ascii="Times New Roman" w:eastAsia="Times New Roman" w:hAnsi="Times New Roman" w:cs="Times New Roman"/>
          <w:sz w:val="24"/>
          <w:szCs w:val="24"/>
          <w:lang w:eastAsia="pl-PL"/>
        </w:rPr>
        <w:br/>
        <w:t xml:space="preserve">Informacja na temat wadium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IV.1.3) Przewiduje się udzielenie zaliczek na poczet wykonania zamówienia:</w:t>
      </w:r>
      <w:r w:rsidRPr="00D60592">
        <w:rPr>
          <w:rFonts w:ascii="Times New Roman" w:eastAsia="Times New Roman" w:hAnsi="Times New Roman" w:cs="Times New Roman"/>
          <w:sz w:val="24"/>
          <w:szCs w:val="24"/>
          <w:lang w:eastAsia="pl-PL"/>
        </w:rPr>
        <w:t xml:space="preserv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r w:rsidRPr="00D60592">
        <w:rPr>
          <w:rFonts w:ascii="Times New Roman" w:eastAsia="Times New Roman" w:hAnsi="Times New Roman" w:cs="Times New Roman"/>
          <w:sz w:val="24"/>
          <w:szCs w:val="24"/>
          <w:lang w:eastAsia="pl-PL"/>
        </w:rPr>
        <w:br/>
        <w:t xml:space="preserve">Należy podać informacje na temat udzielania zaliczek: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r w:rsidRPr="00D6059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60592">
        <w:rPr>
          <w:rFonts w:ascii="Times New Roman" w:eastAsia="Times New Roman" w:hAnsi="Times New Roman" w:cs="Times New Roman"/>
          <w:sz w:val="24"/>
          <w:szCs w:val="24"/>
          <w:lang w:eastAsia="pl-PL"/>
        </w:rPr>
        <w:br/>
        <w:t xml:space="preserve">Nie </w:t>
      </w:r>
      <w:r w:rsidRPr="00D60592">
        <w:rPr>
          <w:rFonts w:ascii="Times New Roman" w:eastAsia="Times New Roman" w:hAnsi="Times New Roman" w:cs="Times New Roman"/>
          <w:sz w:val="24"/>
          <w:szCs w:val="24"/>
          <w:lang w:eastAsia="pl-PL"/>
        </w:rPr>
        <w:br/>
        <w:t xml:space="preserve">Informacje dodatkowe: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IV.1.5.) Wymaga się złożenia oferty wariantowej: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Nie </w:t>
      </w:r>
      <w:r w:rsidRPr="00D60592">
        <w:rPr>
          <w:rFonts w:ascii="Times New Roman" w:eastAsia="Times New Roman" w:hAnsi="Times New Roman" w:cs="Times New Roman"/>
          <w:sz w:val="24"/>
          <w:szCs w:val="24"/>
          <w:lang w:eastAsia="pl-PL"/>
        </w:rPr>
        <w:br/>
        <w:t xml:space="preserve">Dopuszcza się złożenie oferty wariantowej </w:t>
      </w:r>
      <w:r w:rsidRPr="00D60592">
        <w:rPr>
          <w:rFonts w:ascii="Times New Roman" w:eastAsia="Times New Roman" w:hAnsi="Times New Roman" w:cs="Times New Roman"/>
          <w:sz w:val="24"/>
          <w:szCs w:val="24"/>
          <w:lang w:eastAsia="pl-PL"/>
        </w:rPr>
        <w:br/>
        <w:t xml:space="preserve">Nie </w:t>
      </w:r>
      <w:r w:rsidRPr="00D6059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60592">
        <w:rPr>
          <w:rFonts w:ascii="Times New Roman" w:eastAsia="Times New Roman" w:hAnsi="Times New Roman" w:cs="Times New Roman"/>
          <w:sz w:val="24"/>
          <w:szCs w:val="24"/>
          <w:lang w:eastAsia="pl-PL"/>
        </w:rPr>
        <w:br/>
        <w:t xml:space="preserve">Nie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Liczba wykonawców   </w:t>
      </w:r>
      <w:r w:rsidRPr="00D60592">
        <w:rPr>
          <w:rFonts w:ascii="Times New Roman" w:eastAsia="Times New Roman" w:hAnsi="Times New Roman" w:cs="Times New Roman"/>
          <w:sz w:val="24"/>
          <w:szCs w:val="24"/>
          <w:lang w:eastAsia="pl-PL"/>
        </w:rPr>
        <w:br/>
        <w:t xml:space="preserve">Przewidywana minimalna liczba wykonawców </w:t>
      </w:r>
      <w:r w:rsidRPr="00D60592">
        <w:rPr>
          <w:rFonts w:ascii="Times New Roman" w:eastAsia="Times New Roman" w:hAnsi="Times New Roman" w:cs="Times New Roman"/>
          <w:sz w:val="24"/>
          <w:szCs w:val="24"/>
          <w:lang w:eastAsia="pl-PL"/>
        </w:rPr>
        <w:br/>
        <w:t xml:space="preserve">Maksymalna liczba wykonawców   </w:t>
      </w:r>
      <w:r w:rsidRPr="00D60592">
        <w:rPr>
          <w:rFonts w:ascii="Times New Roman" w:eastAsia="Times New Roman" w:hAnsi="Times New Roman" w:cs="Times New Roman"/>
          <w:sz w:val="24"/>
          <w:szCs w:val="24"/>
          <w:lang w:eastAsia="pl-PL"/>
        </w:rPr>
        <w:br/>
        <w:t xml:space="preserve">Kryteria selekcji wykonawców: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IV.1.7) Informacje na temat umowy ramowej lub dynamicznego systemu zakupów: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Umowa ramowa będzie zawarta: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Czy przewiduje się ograniczenie liczby uczestników umowy ramowej: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Przewidziana maksymalna liczba uczestników umowy ramowej: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Informacje dodatkowe: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Zamówienie obejmuje ustanowienie dynamicznego systemu zakupów: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Informacje dodatkowe: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IV.1.8) Aukcja elektroniczna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Przewidziane jest przeprowadzenie aukcji elektronicznej </w:t>
      </w:r>
      <w:r w:rsidRPr="00D60592">
        <w:rPr>
          <w:rFonts w:ascii="Times New Roman" w:eastAsia="Times New Roman" w:hAnsi="Times New Roman" w:cs="Times New Roman"/>
          <w:i/>
          <w:iCs/>
          <w:sz w:val="24"/>
          <w:szCs w:val="24"/>
          <w:lang w:eastAsia="pl-PL"/>
        </w:rPr>
        <w:t xml:space="preserve">(przetarg nieograniczony, przetarg ograniczony, negocjacje z ogłoszeniem) </w:t>
      </w:r>
      <w:r w:rsidRPr="00D60592">
        <w:rPr>
          <w:rFonts w:ascii="Times New Roman" w:eastAsia="Times New Roman" w:hAnsi="Times New Roman" w:cs="Times New Roman"/>
          <w:sz w:val="24"/>
          <w:szCs w:val="24"/>
          <w:lang w:eastAsia="pl-PL"/>
        </w:rPr>
        <w:t xml:space="preserve">Nie </w:t>
      </w:r>
      <w:r w:rsidRPr="00D60592">
        <w:rPr>
          <w:rFonts w:ascii="Times New Roman" w:eastAsia="Times New Roman" w:hAnsi="Times New Roman" w:cs="Times New Roman"/>
          <w:sz w:val="24"/>
          <w:szCs w:val="24"/>
          <w:lang w:eastAsia="pl-PL"/>
        </w:rPr>
        <w:br/>
        <w:t xml:space="preserve">Należy podać adres strony internetowej, na której aukcja będzie prowadzona: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Nie </w:t>
      </w:r>
      <w:r w:rsidRPr="00D6059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60592">
        <w:rPr>
          <w:rFonts w:ascii="Times New Roman" w:eastAsia="Times New Roman" w:hAnsi="Times New Roman" w:cs="Times New Roman"/>
          <w:sz w:val="24"/>
          <w:szCs w:val="24"/>
          <w:lang w:eastAsia="pl-PL"/>
        </w:rPr>
        <w:br/>
        <w:t xml:space="preserve">Informacje dotyczące przebiegu aukcji elektronicznej: </w:t>
      </w:r>
      <w:r w:rsidRPr="00D6059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6059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60592">
        <w:rPr>
          <w:rFonts w:ascii="Times New Roman" w:eastAsia="Times New Roman" w:hAnsi="Times New Roman" w:cs="Times New Roman"/>
          <w:sz w:val="24"/>
          <w:szCs w:val="24"/>
          <w:lang w:eastAsia="pl-PL"/>
        </w:rPr>
        <w:br/>
        <w:t xml:space="preserve">Wymagania dotyczące rejestracji i identyfikacji wykonawców w aukcji elektronicznej: </w:t>
      </w:r>
      <w:r w:rsidRPr="00D60592">
        <w:rPr>
          <w:rFonts w:ascii="Times New Roman" w:eastAsia="Times New Roman" w:hAnsi="Times New Roman" w:cs="Times New Roman"/>
          <w:sz w:val="24"/>
          <w:szCs w:val="24"/>
          <w:lang w:eastAsia="pl-PL"/>
        </w:rPr>
        <w:br/>
        <w:t xml:space="preserve">Informacje o liczbie etapów aukcji elektronicznej i czasie ich trwania: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t xml:space="preserve">Czas trwania: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60592">
        <w:rPr>
          <w:rFonts w:ascii="Times New Roman" w:eastAsia="Times New Roman" w:hAnsi="Times New Roman" w:cs="Times New Roman"/>
          <w:sz w:val="24"/>
          <w:szCs w:val="24"/>
          <w:lang w:eastAsia="pl-PL"/>
        </w:rPr>
        <w:br/>
        <w:t xml:space="preserve">Warunki zamknięcia aukcji elektronicznej: </w:t>
      </w:r>
      <w:r w:rsidRPr="00D60592">
        <w:rPr>
          <w:rFonts w:ascii="Times New Roman" w:eastAsia="Times New Roman" w:hAnsi="Times New Roman" w:cs="Times New Roman"/>
          <w:sz w:val="24"/>
          <w:szCs w:val="24"/>
          <w:lang w:eastAsia="pl-PL"/>
        </w:rPr>
        <w:br/>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IV.2) KRYTERIA OCENY OFERT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IV.2.1) Kryteria oceny ofert: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IV.2.2) Kryteria</w:t>
      </w:r>
      <w:r w:rsidRPr="00D6059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28"/>
        <w:gridCol w:w="1016"/>
      </w:tblGrid>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Znaczenie</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60,00</w:t>
            </w:r>
          </w:p>
        </w:tc>
      </w:tr>
      <w:tr w:rsidR="00D60592" w:rsidRPr="00D60592" w:rsidTr="00D60592">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klauzule dodatkowe i inne postanowienia szczególne fakultatywne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40,00</w:t>
            </w:r>
          </w:p>
        </w:tc>
      </w:tr>
    </w:tbl>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IV.2.3) Zastosowanie procedury, o której mowa w art. 24aa ust. 1 ustawy Pzp </w:t>
      </w:r>
      <w:r w:rsidRPr="00D60592">
        <w:rPr>
          <w:rFonts w:ascii="Times New Roman" w:eastAsia="Times New Roman" w:hAnsi="Times New Roman" w:cs="Times New Roman"/>
          <w:sz w:val="24"/>
          <w:szCs w:val="24"/>
          <w:lang w:eastAsia="pl-PL"/>
        </w:rPr>
        <w:t xml:space="preserve">(przetarg nieograniczony) </w:t>
      </w:r>
      <w:r w:rsidRPr="00D60592">
        <w:rPr>
          <w:rFonts w:ascii="Times New Roman" w:eastAsia="Times New Roman" w:hAnsi="Times New Roman" w:cs="Times New Roman"/>
          <w:sz w:val="24"/>
          <w:szCs w:val="24"/>
          <w:lang w:eastAsia="pl-PL"/>
        </w:rPr>
        <w:br/>
        <w:t xml:space="preserve">Tak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IV.3) Negocjacje z ogłoszeniem, dialog konkurencyjny, partnerstwo innowacyjne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IV.3.1) Informacje na temat negocjacji z ogłoszeniem</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Minimalne wymagania, które muszą spełniać wszystkie oferty: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60592">
        <w:rPr>
          <w:rFonts w:ascii="Times New Roman" w:eastAsia="Times New Roman" w:hAnsi="Times New Roman" w:cs="Times New Roman"/>
          <w:sz w:val="24"/>
          <w:szCs w:val="24"/>
          <w:lang w:eastAsia="pl-PL"/>
        </w:rPr>
        <w:br/>
        <w:t xml:space="preserve">Przewidziany jest podział negocjacji na etapy w celu ograniczenia liczby ofert: </w:t>
      </w:r>
      <w:r w:rsidRPr="00D60592">
        <w:rPr>
          <w:rFonts w:ascii="Times New Roman" w:eastAsia="Times New Roman" w:hAnsi="Times New Roman" w:cs="Times New Roman"/>
          <w:sz w:val="24"/>
          <w:szCs w:val="24"/>
          <w:lang w:eastAsia="pl-PL"/>
        </w:rPr>
        <w:br/>
        <w:t xml:space="preserve">Należy podać informacje na temat etapów negocjacji (w tym liczbę etapów):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Informacje dodatkowe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IV.3.2) Informacje na temat dialogu konkurencyjnego</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Wstępny harmonogram postępowania: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Podział dialogu na etapy w celu ograniczenia liczby rozwiązań: </w:t>
      </w:r>
      <w:r w:rsidRPr="00D60592">
        <w:rPr>
          <w:rFonts w:ascii="Times New Roman" w:eastAsia="Times New Roman" w:hAnsi="Times New Roman" w:cs="Times New Roman"/>
          <w:sz w:val="24"/>
          <w:szCs w:val="24"/>
          <w:lang w:eastAsia="pl-PL"/>
        </w:rPr>
        <w:br/>
        <w:t xml:space="preserve">Należy podać informacje na temat etapów dialogu: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Informacje dodatkowe: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IV.3.3) Informacje na temat partnerstwa innowacyjnego</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Informacje dodatkowe: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IV.4) Licytacja elektroniczna </w:t>
      </w:r>
      <w:r w:rsidRPr="00D60592">
        <w:rPr>
          <w:rFonts w:ascii="Times New Roman" w:eastAsia="Times New Roman" w:hAnsi="Times New Roman" w:cs="Times New Roman"/>
          <w:sz w:val="24"/>
          <w:szCs w:val="24"/>
          <w:lang w:eastAsia="pl-PL"/>
        </w:rPr>
        <w:br/>
        <w:t xml:space="preserve">Adres strony internetowej, na której będzie prowadzona licytacja elektroniczna: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Informacje o liczbie etapów licytacji elektronicznej i czasie ich trwania: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Czas trwania: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Termin składania wniosków o dopuszczenie do udziału w licytacji elektronicznej: </w:t>
      </w:r>
      <w:r w:rsidRPr="00D60592">
        <w:rPr>
          <w:rFonts w:ascii="Times New Roman" w:eastAsia="Times New Roman" w:hAnsi="Times New Roman" w:cs="Times New Roman"/>
          <w:sz w:val="24"/>
          <w:szCs w:val="24"/>
          <w:lang w:eastAsia="pl-PL"/>
        </w:rPr>
        <w:br/>
        <w:t xml:space="preserve">Data: godzina: </w:t>
      </w:r>
      <w:r w:rsidRPr="00D60592">
        <w:rPr>
          <w:rFonts w:ascii="Times New Roman" w:eastAsia="Times New Roman" w:hAnsi="Times New Roman" w:cs="Times New Roman"/>
          <w:sz w:val="24"/>
          <w:szCs w:val="24"/>
          <w:lang w:eastAsia="pl-PL"/>
        </w:rPr>
        <w:br/>
        <w:t xml:space="preserve">Termin otwarcia licytacji elektronicznej: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t xml:space="preserve">Termin i warunki zamknięcia licytacji elektronicznej: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t xml:space="preserve">Wymagania dotyczące zabezpieczenia należytego wykonania umowy: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sz w:val="24"/>
          <w:szCs w:val="24"/>
          <w:lang w:eastAsia="pl-PL"/>
        </w:rPr>
        <w:br/>
        <w:t xml:space="preserve">Informacje dodatkowe: </w:t>
      </w:r>
    </w:p>
    <w:p w:rsidR="00D60592" w:rsidRPr="00D60592" w:rsidRDefault="00D60592" w:rsidP="00D60592">
      <w:pPr>
        <w:spacing w:after="0" w:line="240" w:lineRule="auto"/>
        <w:rPr>
          <w:rFonts w:ascii="Times New Roman" w:eastAsia="Times New Roman" w:hAnsi="Times New Roman" w:cs="Times New Roman"/>
          <w:sz w:val="24"/>
          <w:szCs w:val="24"/>
          <w:lang w:eastAsia="pl-PL"/>
        </w:rPr>
      </w:pPr>
      <w:r w:rsidRPr="00D60592">
        <w:rPr>
          <w:rFonts w:ascii="Times New Roman" w:eastAsia="Times New Roman" w:hAnsi="Times New Roman" w:cs="Times New Roman"/>
          <w:b/>
          <w:bCs/>
          <w:sz w:val="24"/>
          <w:szCs w:val="24"/>
          <w:lang w:eastAsia="pl-PL"/>
        </w:rPr>
        <w:t>IV.5) ZMIANA UMOWY</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60592">
        <w:rPr>
          <w:rFonts w:ascii="Times New Roman" w:eastAsia="Times New Roman" w:hAnsi="Times New Roman" w:cs="Times New Roman"/>
          <w:sz w:val="24"/>
          <w:szCs w:val="24"/>
          <w:lang w:eastAsia="pl-PL"/>
        </w:rPr>
        <w:t xml:space="preserve"> Tak </w:t>
      </w:r>
      <w:r w:rsidRPr="00D60592">
        <w:rPr>
          <w:rFonts w:ascii="Times New Roman" w:eastAsia="Times New Roman" w:hAnsi="Times New Roman" w:cs="Times New Roman"/>
          <w:sz w:val="24"/>
          <w:szCs w:val="24"/>
          <w:lang w:eastAsia="pl-PL"/>
        </w:rPr>
        <w:br/>
        <w:t xml:space="preserve">Należy wskazać zakres, charakter zmian oraz warunki wprowadzenia zmian: </w:t>
      </w:r>
      <w:r w:rsidRPr="00D60592">
        <w:rPr>
          <w:rFonts w:ascii="Times New Roman" w:eastAsia="Times New Roman" w:hAnsi="Times New Roman" w:cs="Times New Roman"/>
          <w:sz w:val="24"/>
          <w:szCs w:val="24"/>
          <w:lang w:eastAsia="pl-PL"/>
        </w:rPr>
        <w:br/>
        <w:t xml:space="preserve">1. Przewiduje się możliwość zmiany umowy w przypadkach, o których mowa w art. 144 ust. 1 pkt 2-6 ustawy Prawo zamówień publicznych oraz w niżej opisanych przypadkach: 1) Zmiany wynagrodzenia należnego Wykonawcy, w wypadku wystąpienia jednej ze zmian przepisów wskazanych w art. 142 ust. 5 ustawy Prawo zamówień publicznych, tj.: a) w przypadku zmiany stawki podatku od towarów i usług, b) w przypadku zmiany wysokości minimalnego wynagrodzenia za pracę albo wysokości minimalnej stawki godzinowej, ustalonych na podstawie przepisów ustawy z dnia 10 października 2002 r. o minimalnym wynagrodzeniu za pracę, c) w przypadku zmiany zasad podlegania ubezpieczeniom społecznym lub ubezpieczeniu zdrowotnemu lub wysokości stawki składki na ubezpieczenia społeczne lub zdrowotne. 2) 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ze zwiększeniem sumy ubezpieczenia/gwarancyjnej lub zmianą wielkości ryzyka. 3) Zmiany podmiotowego zakresu zamówienia w przypadku: a) utworzenia przez Zamawiającego nowych podmiotów, w tym wyodrębnionych z podmiotów dotychczas objętych zamówieniem lub powstałych w wyniku ich połączenia, b) restrukturyzacji, przekształcenia, połączenia, komercjalizacji lub zmiany formy prawnej podmiotów objętych zamówieniem, c) rozwiązania podmiotu objętego zamówieniem. Wymienione wyżej zmiany mogą prowadzić do zmiany wynagrodzenia Wykonawcy, jeżeli będą one związane ze zmianą sumy ubezpieczenia/gwarancyjnej lub zmianą wielkości ryzyka. 4) Zmiany wynagrodzenia należnego Wykonawcy w przypadku spadku wartości lub ilości ubezpieczonego mienia. 5) Zmiany wynagrodzenia Wykonawcy, z uwzględnieniem postanowień klauzuli automatycznego pokrycia obligującej Wykonawcę do </w:t>
      </w:r>
      <w:proofErr w:type="spellStart"/>
      <w:r w:rsidRPr="00D60592">
        <w:rPr>
          <w:rFonts w:ascii="Times New Roman" w:eastAsia="Times New Roman" w:hAnsi="Times New Roman" w:cs="Times New Roman"/>
          <w:sz w:val="24"/>
          <w:szCs w:val="24"/>
          <w:lang w:eastAsia="pl-PL"/>
        </w:rPr>
        <w:t>bezskładkowego</w:t>
      </w:r>
      <w:proofErr w:type="spellEnd"/>
      <w:r w:rsidRPr="00D60592">
        <w:rPr>
          <w:rFonts w:ascii="Times New Roman" w:eastAsia="Times New Roman" w:hAnsi="Times New Roman" w:cs="Times New Roman"/>
          <w:sz w:val="24"/>
          <w:szCs w:val="24"/>
          <w:lang w:eastAsia="pl-PL"/>
        </w:rPr>
        <w:t xml:space="preserve"> obejmowania ubezpieczeniem składników mienia do wysokości określonego w niej limitu, w przypadku: a) ubezpieczenia nowo nabywanych lub pominiętych składników mienia, b) zwiększenia sumy ubezpieczenia mienia w związku z jego modernizacją, przeprowadzonymi inwestycjami, adaptacją, rozbudową itp., c) wdrażania nowych inwestycji, d) objęcia ochroną ubezpieczeniową nowych podmiotów powoływanych przez Zamawiającego, w tym wyodrębnionych z innych podmiotów objętych zamówieniem lub powstałych w wyniku ich połączenia lub przekształcenia, e) restrukturyzacji, przekształcenia, połączenia, komercjalizacji lub zmiany formy prawnej podmiotów objętych zamówieniem. 6) Zmiany wynagrodzenia należnego Wykonawcy w przypadku wyczerpania sumy ubezpieczenia w objętym zakresem zamówienia ubezpieczeniu systemem pierwszego ryzyka lub wyczerpania sumy gwarancyjnej bądź </w:t>
      </w:r>
      <w:proofErr w:type="spellStart"/>
      <w:r w:rsidRPr="00D60592">
        <w:rPr>
          <w:rFonts w:ascii="Times New Roman" w:eastAsia="Times New Roman" w:hAnsi="Times New Roman" w:cs="Times New Roman"/>
          <w:sz w:val="24"/>
          <w:szCs w:val="24"/>
          <w:lang w:eastAsia="pl-PL"/>
        </w:rPr>
        <w:t>podlimitów</w:t>
      </w:r>
      <w:proofErr w:type="spellEnd"/>
      <w:r w:rsidRPr="00D60592">
        <w:rPr>
          <w:rFonts w:ascii="Times New Roman" w:eastAsia="Times New Roman" w:hAnsi="Times New Roman" w:cs="Times New Roman"/>
          <w:sz w:val="24"/>
          <w:szCs w:val="24"/>
          <w:lang w:eastAsia="pl-PL"/>
        </w:rPr>
        <w:t xml:space="preserve">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 7) Zmiany zakresu zamówienia i wynagrodzenia Wykonawcy w przypadku: a) zmiany wykonywanej działalności i konieczności objęcia zmiany tej ochroną ubezpieczeniową, b) rozszerzenia zakresu ubezpieczenia w przypadku ujawnienia się bądź powstania nowego ryzyka ubezpieczeniowego, nieprzewidzianego w specyfikacji istotnych warunków zamówienia, c) modyfikacji zakresu ochrony ubezpieczeniowej. Pełna treść dot. możliwości zmian postanowień umowy została zawarta w paragrafie § 4 umowy, stanowiącej załącznik nr 6 do SIWZ (Wzór umowy dotyczący zamówienia).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IV.6) INFORMACJE ADMINISTRACYJNE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IV.6.1) Sposób udostępniania informacji o charakterze poufnym </w:t>
      </w:r>
      <w:r w:rsidRPr="00D60592">
        <w:rPr>
          <w:rFonts w:ascii="Times New Roman" w:eastAsia="Times New Roman" w:hAnsi="Times New Roman" w:cs="Times New Roman"/>
          <w:i/>
          <w:iCs/>
          <w:sz w:val="24"/>
          <w:szCs w:val="24"/>
          <w:lang w:eastAsia="pl-PL"/>
        </w:rPr>
        <w:t xml:space="preserve">(jeżeli dotyczy):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Środki służące ochronie informacji o charakterze poufnym</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60592">
        <w:rPr>
          <w:rFonts w:ascii="Times New Roman" w:eastAsia="Times New Roman" w:hAnsi="Times New Roman" w:cs="Times New Roman"/>
          <w:sz w:val="24"/>
          <w:szCs w:val="24"/>
          <w:lang w:eastAsia="pl-PL"/>
        </w:rPr>
        <w:br/>
        <w:t xml:space="preserve">Data: 2019-10-01, godzina: 12:00, </w:t>
      </w:r>
      <w:r w:rsidRPr="00D6059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60592">
        <w:rPr>
          <w:rFonts w:ascii="Times New Roman" w:eastAsia="Times New Roman" w:hAnsi="Times New Roman" w:cs="Times New Roman"/>
          <w:sz w:val="24"/>
          <w:szCs w:val="24"/>
          <w:lang w:eastAsia="pl-PL"/>
        </w:rPr>
        <w:br/>
        <w:t xml:space="preserve">Nie </w:t>
      </w:r>
      <w:r w:rsidRPr="00D60592">
        <w:rPr>
          <w:rFonts w:ascii="Times New Roman" w:eastAsia="Times New Roman" w:hAnsi="Times New Roman" w:cs="Times New Roman"/>
          <w:sz w:val="24"/>
          <w:szCs w:val="24"/>
          <w:lang w:eastAsia="pl-PL"/>
        </w:rPr>
        <w:br/>
        <w:t xml:space="preserve">Wskazać powody: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60592">
        <w:rPr>
          <w:rFonts w:ascii="Times New Roman" w:eastAsia="Times New Roman" w:hAnsi="Times New Roman" w:cs="Times New Roman"/>
          <w:sz w:val="24"/>
          <w:szCs w:val="24"/>
          <w:lang w:eastAsia="pl-PL"/>
        </w:rPr>
        <w:br/>
        <w:t xml:space="preserve">&gt; język polski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 xml:space="preserve">IV.6.3) Termin związania ofertą: </w:t>
      </w:r>
      <w:r w:rsidRPr="00D60592">
        <w:rPr>
          <w:rFonts w:ascii="Times New Roman" w:eastAsia="Times New Roman" w:hAnsi="Times New Roman" w:cs="Times New Roman"/>
          <w:sz w:val="24"/>
          <w:szCs w:val="24"/>
          <w:lang w:eastAsia="pl-PL"/>
        </w:rPr>
        <w:t xml:space="preserve">do: okres w dniach: 30 (od ostatecznego terminu składania ofert)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r>
      <w:r w:rsidRPr="00D60592">
        <w:rPr>
          <w:rFonts w:ascii="Times New Roman" w:eastAsia="Times New Roman" w:hAnsi="Times New Roman" w:cs="Times New Roman"/>
          <w:b/>
          <w:bCs/>
          <w:sz w:val="24"/>
          <w:szCs w:val="24"/>
          <w:lang w:eastAsia="pl-PL"/>
        </w:rPr>
        <w:t>IV.6.6) Informacje dodatkowe:</w:t>
      </w:r>
      <w:r w:rsidRPr="00D60592">
        <w:rPr>
          <w:rFonts w:ascii="Times New Roman" w:eastAsia="Times New Roman" w:hAnsi="Times New Roman" w:cs="Times New Roman"/>
          <w:sz w:val="24"/>
          <w:szCs w:val="24"/>
          <w:lang w:eastAsia="pl-PL"/>
        </w:rPr>
        <w:t xml:space="preserve"> </w:t>
      </w:r>
      <w:r w:rsidRPr="00D60592">
        <w:rPr>
          <w:rFonts w:ascii="Times New Roman" w:eastAsia="Times New Roman" w:hAnsi="Times New Roman" w:cs="Times New Roman"/>
          <w:sz w:val="24"/>
          <w:szCs w:val="24"/>
          <w:lang w:eastAsia="pl-PL"/>
        </w:rPr>
        <w:br/>
        <w:t xml:space="preserve">Oferty należy składać w Urząd Miasta, ul. Poznańska 2, 58-330 Jedlina-Zdrój, w Biurze Obsługi Klienta (pokój nr 4), czynne w poniedziałki, środy i czwartki w godz. 7:30 do 15:30, wtorki w godz. 7:30 do 17:00, piątki w godz. 7:30 do 14:00, osobiście lub za pośrednictwem poczty. Termin wpływu ofert do siedziby zamawiającego upływa dnia 1 października 2019r. o godz. 12:00. Otwarcie ofert nastąpi w dniu 1 października 2019r., w siedzibie zamawiającego, w sali Orła Białego (pokój Nr 10) o godzinie 12:15. Ochrona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Gmina Jedlina-Zdrój, ul. Poznańska 2, 58-330 Jedlina-Zdrój, tel. (74) 84 55 216; • inspektorem ochrony danych osobowych w Urzędzie Miasta jest Pan Tomasz Rybiński e-mail: iodo@jedlinazdroj.eu; • Pani/Pana dane osobowe przetwarzane będą na podstawie art. 6 ust. 1 lit. c RODO w celu związanym z postępowaniem o udzielenie zamówienia publicznego na ubezpieczenie interesów majątkowych Gminy Jedlina-Zdrój, prowadzonym w trybie przetargu nieograniczonego; • odbiorcami Pani/Pana danych osobowych będą osoby lub podmioty, którym udostępniona zostanie dokumentacja postępowania w oparciu o art. 8 oraz art. 96 ust. 3 ustawy z dnia 29 stycznia 2004 r. – Prawo zamówień publicznych (tekst jednolity </w:t>
      </w:r>
      <w:proofErr w:type="spellStart"/>
      <w:r w:rsidRPr="00D60592">
        <w:rPr>
          <w:rFonts w:ascii="Times New Roman" w:eastAsia="Times New Roman" w:hAnsi="Times New Roman" w:cs="Times New Roman"/>
          <w:sz w:val="24"/>
          <w:szCs w:val="24"/>
          <w:lang w:eastAsia="pl-PL"/>
        </w:rPr>
        <w:t>Dz.U</w:t>
      </w:r>
      <w:proofErr w:type="spellEnd"/>
      <w:r w:rsidRPr="00D60592">
        <w:rPr>
          <w:rFonts w:ascii="Times New Roman" w:eastAsia="Times New Roman" w:hAnsi="Times New Roman" w:cs="Times New Roman"/>
          <w:sz w:val="24"/>
          <w:szCs w:val="24"/>
          <w:lang w:eastAsia="pl-PL"/>
        </w:rPr>
        <w:t xml:space="preserve">. 2018 poz. 1986 z </w:t>
      </w:r>
      <w:proofErr w:type="spellStart"/>
      <w:r w:rsidRPr="00D60592">
        <w:rPr>
          <w:rFonts w:ascii="Times New Roman" w:eastAsia="Times New Roman" w:hAnsi="Times New Roman" w:cs="Times New Roman"/>
          <w:sz w:val="24"/>
          <w:szCs w:val="24"/>
          <w:lang w:eastAsia="pl-PL"/>
        </w:rPr>
        <w:t>późn</w:t>
      </w:r>
      <w:proofErr w:type="spellEnd"/>
      <w:r w:rsidRPr="00D60592">
        <w:rPr>
          <w:rFonts w:ascii="Times New Roman" w:eastAsia="Times New Roman" w:hAnsi="Times New Roman" w:cs="Times New Roman"/>
          <w:sz w:val="24"/>
          <w:szCs w:val="24"/>
          <w:lang w:eastAsia="pl-PL"/>
        </w:rPr>
        <w:t xml:space="preserve">. zm.); • Pani/Pana dane osobowe będą przechowywane, zgodnie z art. 97 ust. 1 ustawy Prawo zamówień publicznych,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AD0EE2" w:rsidRDefault="00AD0EE2"/>
    <w:sectPr w:rsidR="00AD0EE2"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82"/>
    <w:rsid w:val="00AD0EE2"/>
    <w:rsid w:val="00B148AD"/>
    <w:rsid w:val="00CF3682"/>
    <w:rsid w:val="00D60592"/>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268748">
      <w:bodyDiv w:val="1"/>
      <w:marLeft w:val="0"/>
      <w:marRight w:val="0"/>
      <w:marTop w:val="0"/>
      <w:marBottom w:val="0"/>
      <w:divBdr>
        <w:top w:val="none" w:sz="0" w:space="0" w:color="auto"/>
        <w:left w:val="none" w:sz="0" w:space="0" w:color="auto"/>
        <w:bottom w:val="none" w:sz="0" w:space="0" w:color="auto"/>
        <w:right w:val="none" w:sz="0" w:space="0" w:color="auto"/>
      </w:divBdr>
      <w:divsChild>
        <w:div w:id="1982999056">
          <w:marLeft w:val="0"/>
          <w:marRight w:val="0"/>
          <w:marTop w:val="0"/>
          <w:marBottom w:val="0"/>
          <w:divBdr>
            <w:top w:val="none" w:sz="0" w:space="0" w:color="auto"/>
            <w:left w:val="none" w:sz="0" w:space="0" w:color="auto"/>
            <w:bottom w:val="none" w:sz="0" w:space="0" w:color="auto"/>
            <w:right w:val="none" w:sz="0" w:space="0" w:color="auto"/>
          </w:divBdr>
          <w:divsChild>
            <w:div w:id="19163923">
              <w:marLeft w:val="0"/>
              <w:marRight w:val="0"/>
              <w:marTop w:val="0"/>
              <w:marBottom w:val="0"/>
              <w:divBdr>
                <w:top w:val="none" w:sz="0" w:space="0" w:color="auto"/>
                <w:left w:val="none" w:sz="0" w:space="0" w:color="auto"/>
                <w:bottom w:val="none" w:sz="0" w:space="0" w:color="auto"/>
                <w:right w:val="none" w:sz="0" w:space="0" w:color="auto"/>
              </w:divBdr>
            </w:div>
            <w:div w:id="1422800515">
              <w:marLeft w:val="0"/>
              <w:marRight w:val="0"/>
              <w:marTop w:val="0"/>
              <w:marBottom w:val="0"/>
              <w:divBdr>
                <w:top w:val="none" w:sz="0" w:space="0" w:color="auto"/>
                <w:left w:val="none" w:sz="0" w:space="0" w:color="auto"/>
                <w:bottom w:val="none" w:sz="0" w:space="0" w:color="auto"/>
                <w:right w:val="none" w:sz="0" w:space="0" w:color="auto"/>
              </w:divBdr>
            </w:div>
            <w:div w:id="1622683977">
              <w:marLeft w:val="0"/>
              <w:marRight w:val="0"/>
              <w:marTop w:val="0"/>
              <w:marBottom w:val="0"/>
              <w:divBdr>
                <w:top w:val="none" w:sz="0" w:space="0" w:color="auto"/>
                <w:left w:val="none" w:sz="0" w:space="0" w:color="auto"/>
                <w:bottom w:val="none" w:sz="0" w:space="0" w:color="auto"/>
                <w:right w:val="none" w:sz="0" w:space="0" w:color="auto"/>
              </w:divBdr>
              <w:divsChild>
                <w:div w:id="1754621311">
                  <w:marLeft w:val="0"/>
                  <w:marRight w:val="0"/>
                  <w:marTop w:val="0"/>
                  <w:marBottom w:val="0"/>
                  <w:divBdr>
                    <w:top w:val="none" w:sz="0" w:space="0" w:color="auto"/>
                    <w:left w:val="none" w:sz="0" w:space="0" w:color="auto"/>
                    <w:bottom w:val="none" w:sz="0" w:space="0" w:color="auto"/>
                    <w:right w:val="none" w:sz="0" w:space="0" w:color="auto"/>
                  </w:divBdr>
                </w:div>
              </w:divsChild>
            </w:div>
            <w:div w:id="2002005178">
              <w:marLeft w:val="0"/>
              <w:marRight w:val="0"/>
              <w:marTop w:val="0"/>
              <w:marBottom w:val="0"/>
              <w:divBdr>
                <w:top w:val="none" w:sz="0" w:space="0" w:color="auto"/>
                <w:left w:val="none" w:sz="0" w:space="0" w:color="auto"/>
                <w:bottom w:val="none" w:sz="0" w:space="0" w:color="auto"/>
                <w:right w:val="none" w:sz="0" w:space="0" w:color="auto"/>
              </w:divBdr>
              <w:divsChild>
                <w:div w:id="1262377983">
                  <w:marLeft w:val="0"/>
                  <w:marRight w:val="0"/>
                  <w:marTop w:val="0"/>
                  <w:marBottom w:val="0"/>
                  <w:divBdr>
                    <w:top w:val="none" w:sz="0" w:space="0" w:color="auto"/>
                    <w:left w:val="none" w:sz="0" w:space="0" w:color="auto"/>
                    <w:bottom w:val="none" w:sz="0" w:space="0" w:color="auto"/>
                    <w:right w:val="none" w:sz="0" w:space="0" w:color="auto"/>
                  </w:divBdr>
                </w:div>
              </w:divsChild>
            </w:div>
            <w:div w:id="2091077193">
              <w:marLeft w:val="0"/>
              <w:marRight w:val="0"/>
              <w:marTop w:val="0"/>
              <w:marBottom w:val="0"/>
              <w:divBdr>
                <w:top w:val="none" w:sz="0" w:space="0" w:color="auto"/>
                <w:left w:val="none" w:sz="0" w:space="0" w:color="auto"/>
                <w:bottom w:val="none" w:sz="0" w:space="0" w:color="auto"/>
                <w:right w:val="none" w:sz="0" w:space="0" w:color="auto"/>
              </w:divBdr>
              <w:divsChild>
                <w:div w:id="1978757144">
                  <w:marLeft w:val="0"/>
                  <w:marRight w:val="0"/>
                  <w:marTop w:val="0"/>
                  <w:marBottom w:val="0"/>
                  <w:divBdr>
                    <w:top w:val="none" w:sz="0" w:space="0" w:color="auto"/>
                    <w:left w:val="none" w:sz="0" w:space="0" w:color="auto"/>
                    <w:bottom w:val="none" w:sz="0" w:space="0" w:color="auto"/>
                    <w:right w:val="none" w:sz="0" w:space="0" w:color="auto"/>
                  </w:divBdr>
                </w:div>
                <w:div w:id="1824656876">
                  <w:marLeft w:val="0"/>
                  <w:marRight w:val="0"/>
                  <w:marTop w:val="0"/>
                  <w:marBottom w:val="0"/>
                  <w:divBdr>
                    <w:top w:val="none" w:sz="0" w:space="0" w:color="auto"/>
                    <w:left w:val="none" w:sz="0" w:space="0" w:color="auto"/>
                    <w:bottom w:val="none" w:sz="0" w:space="0" w:color="auto"/>
                    <w:right w:val="none" w:sz="0" w:space="0" w:color="auto"/>
                  </w:divBdr>
                </w:div>
                <w:div w:id="809859194">
                  <w:marLeft w:val="0"/>
                  <w:marRight w:val="0"/>
                  <w:marTop w:val="0"/>
                  <w:marBottom w:val="0"/>
                  <w:divBdr>
                    <w:top w:val="none" w:sz="0" w:space="0" w:color="auto"/>
                    <w:left w:val="none" w:sz="0" w:space="0" w:color="auto"/>
                    <w:bottom w:val="none" w:sz="0" w:space="0" w:color="auto"/>
                    <w:right w:val="none" w:sz="0" w:space="0" w:color="auto"/>
                  </w:divBdr>
                </w:div>
                <w:div w:id="432673550">
                  <w:marLeft w:val="0"/>
                  <w:marRight w:val="0"/>
                  <w:marTop w:val="0"/>
                  <w:marBottom w:val="0"/>
                  <w:divBdr>
                    <w:top w:val="none" w:sz="0" w:space="0" w:color="auto"/>
                    <w:left w:val="none" w:sz="0" w:space="0" w:color="auto"/>
                    <w:bottom w:val="none" w:sz="0" w:space="0" w:color="auto"/>
                    <w:right w:val="none" w:sz="0" w:space="0" w:color="auto"/>
                  </w:divBdr>
                </w:div>
              </w:divsChild>
            </w:div>
            <w:div w:id="375467251">
              <w:marLeft w:val="0"/>
              <w:marRight w:val="0"/>
              <w:marTop w:val="0"/>
              <w:marBottom w:val="0"/>
              <w:divBdr>
                <w:top w:val="none" w:sz="0" w:space="0" w:color="auto"/>
                <w:left w:val="none" w:sz="0" w:space="0" w:color="auto"/>
                <w:bottom w:val="none" w:sz="0" w:space="0" w:color="auto"/>
                <w:right w:val="none" w:sz="0" w:space="0" w:color="auto"/>
              </w:divBdr>
              <w:divsChild>
                <w:div w:id="1604068560">
                  <w:marLeft w:val="0"/>
                  <w:marRight w:val="0"/>
                  <w:marTop w:val="0"/>
                  <w:marBottom w:val="0"/>
                  <w:divBdr>
                    <w:top w:val="none" w:sz="0" w:space="0" w:color="auto"/>
                    <w:left w:val="none" w:sz="0" w:space="0" w:color="auto"/>
                    <w:bottom w:val="none" w:sz="0" w:space="0" w:color="auto"/>
                    <w:right w:val="none" w:sz="0" w:space="0" w:color="auto"/>
                  </w:divBdr>
                </w:div>
                <w:div w:id="1101147192">
                  <w:marLeft w:val="0"/>
                  <w:marRight w:val="0"/>
                  <w:marTop w:val="0"/>
                  <w:marBottom w:val="0"/>
                  <w:divBdr>
                    <w:top w:val="none" w:sz="0" w:space="0" w:color="auto"/>
                    <w:left w:val="none" w:sz="0" w:space="0" w:color="auto"/>
                    <w:bottom w:val="none" w:sz="0" w:space="0" w:color="auto"/>
                    <w:right w:val="none" w:sz="0" w:space="0" w:color="auto"/>
                  </w:divBdr>
                </w:div>
                <w:div w:id="2111391354">
                  <w:marLeft w:val="0"/>
                  <w:marRight w:val="0"/>
                  <w:marTop w:val="0"/>
                  <w:marBottom w:val="0"/>
                  <w:divBdr>
                    <w:top w:val="none" w:sz="0" w:space="0" w:color="auto"/>
                    <w:left w:val="none" w:sz="0" w:space="0" w:color="auto"/>
                    <w:bottom w:val="none" w:sz="0" w:space="0" w:color="auto"/>
                    <w:right w:val="none" w:sz="0" w:space="0" w:color="auto"/>
                  </w:divBdr>
                </w:div>
                <w:div w:id="1633249509">
                  <w:marLeft w:val="0"/>
                  <w:marRight w:val="0"/>
                  <w:marTop w:val="0"/>
                  <w:marBottom w:val="0"/>
                  <w:divBdr>
                    <w:top w:val="none" w:sz="0" w:space="0" w:color="auto"/>
                    <w:left w:val="none" w:sz="0" w:space="0" w:color="auto"/>
                    <w:bottom w:val="none" w:sz="0" w:space="0" w:color="auto"/>
                    <w:right w:val="none" w:sz="0" w:space="0" w:color="auto"/>
                  </w:divBdr>
                </w:div>
                <w:div w:id="1300845091">
                  <w:marLeft w:val="0"/>
                  <w:marRight w:val="0"/>
                  <w:marTop w:val="0"/>
                  <w:marBottom w:val="0"/>
                  <w:divBdr>
                    <w:top w:val="none" w:sz="0" w:space="0" w:color="auto"/>
                    <w:left w:val="none" w:sz="0" w:space="0" w:color="auto"/>
                    <w:bottom w:val="none" w:sz="0" w:space="0" w:color="auto"/>
                    <w:right w:val="none" w:sz="0" w:space="0" w:color="auto"/>
                  </w:divBdr>
                </w:div>
                <w:div w:id="664015994">
                  <w:marLeft w:val="0"/>
                  <w:marRight w:val="0"/>
                  <w:marTop w:val="0"/>
                  <w:marBottom w:val="0"/>
                  <w:divBdr>
                    <w:top w:val="none" w:sz="0" w:space="0" w:color="auto"/>
                    <w:left w:val="none" w:sz="0" w:space="0" w:color="auto"/>
                    <w:bottom w:val="none" w:sz="0" w:space="0" w:color="auto"/>
                    <w:right w:val="none" w:sz="0" w:space="0" w:color="auto"/>
                  </w:divBdr>
                </w:div>
                <w:div w:id="706874149">
                  <w:marLeft w:val="0"/>
                  <w:marRight w:val="0"/>
                  <w:marTop w:val="0"/>
                  <w:marBottom w:val="0"/>
                  <w:divBdr>
                    <w:top w:val="none" w:sz="0" w:space="0" w:color="auto"/>
                    <w:left w:val="none" w:sz="0" w:space="0" w:color="auto"/>
                    <w:bottom w:val="none" w:sz="0" w:space="0" w:color="auto"/>
                    <w:right w:val="none" w:sz="0" w:space="0" w:color="auto"/>
                  </w:divBdr>
                </w:div>
              </w:divsChild>
            </w:div>
            <w:div w:id="2029404302">
              <w:marLeft w:val="0"/>
              <w:marRight w:val="0"/>
              <w:marTop w:val="0"/>
              <w:marBottom w:val="0"/>
              <w:divBdr>
                <w:top w:val="none" w:sz="0" w:space="0" w:color="auto"/>
                <w:left w:val="none" w:sz="0" w:space="0" w:color="auto"/>
                <w:bottom w:val="none" w:sz="0" w:space="0" w:color="auto"/>
                <w:right w:val="none" w:sz="0" w:space="0" w:color="auto"/>
              </w:divBdr>
              <w:divsChild>
                <w:div w:id="28117639">
                  <w:marLeft w:val="0"/>
                  <w:marRight w:val="0"/>
                  <w:marTop w:val="0"/>
                  <w:marBottom w:val="0"/>
                  <w:divBdr>
                    <w:top w:val="none" w:sz="0" w:space="0" w:color="auto"/>
                    <w:left w:val="none" w:sz="0" w:space="0" w:color="auto"/>
                    <w:bottom w:val="none" w:sz="0" w:space="0" w:color="auto"/>
                    <w:right w:val="none" w:sz="0" w:space="0" w:color="auto"/>
                  </w:divBdr>
                </w:div>
                <w:div w:id="392971886">
                  <w:marLeft w:val="0"/>
                  <w:marRight w:val="0"/>
                  <w:marTop w:val="0"/>
                  <w:marBottom w:val="0"/>
                  <w:divBdr>
                    <w:top w:val="none" w:sz="0" w:space="0" w:color="auto"/>
                    <w:left w:val="none" w:sz="0" w:space="0" w:color="auto"/>
                    <w:bottom w:val="none" w:sz="0" w:space="0" w:color="auto"/>
                    <w:right w:val="none" w:sz="0" w:space="0" w:color="auto"/>
                  </w:divBdr>
                </w:div>
              </w:divsChild>
            </w:div>
            <w:div w:id="1188518323">
              <w:marLeft w:val="0"/>
              <w:marRight w:val="0"/>
              <w:marTop w:val="0"/>
              <w:marBottom w:val="0"/>
              <w:divBdr>
                <w:top w:val="none" w:sz="0" w:space="0" w:color="auto"/>
                <w:left w:val="none" w:sz="0" w:space="0" w:color="auto"/>
                <w:bottom w:val="none" w:sz="0" w:space="0" w:color="auto"/>
                <w:right w:val="none" w:sz="0" w:space="0" w:color="auto"/>
              </w:divBdr>
              <w:divsChild>
                <w:div w:id="638808729">
                  <w:marLeft w:val="0"/>
                  <w:marRight w:val="0"/>
                  <w:marTop w:val="0"/>
                  <w:marBottom w:val="0"/>
                  <w:divBdr>
                    <w:top w:val="none" w:sz="0" w:space="0" w:color="auto"/>
                    <w:left w:val="none" w:sz="0" w:space="0" w:color="auto"/>
                    <w:bottom w:val="none" w:sz="0" w:space="0" w:color="auto"/>
                    <w:right w:val="none" w:sz="0" w:space="0" w:color="auto"/>
                  </w:divBdr>
                </w:div>
                <w:div w:id="2115205471">
                  <w:marLeft w:val="0"/>
                  <w:marRight w:val="0"/>
                  <w:marTop w:val="0"/>
                  <w:marBottom w:val="0"/>
                  <w:divBdr>
                    <w:top w:val="none" w:sz="0" w:space="0" w:color="auto"/>
                    <w:left w:val="none" w:sz="0" w:space="0" w:color="auto"/>
                    <w:bottom w:val="none" w:sz="0" w:space="0" w:color="auto"/>
                    <w:right w:val="none" w:sz="0" w:space="0" w:color="auto"/>
                  </w:divBdr>
                </w:div>
                <w:div w:id="1811902605">
                  <w:marLeft w:val="0"/>
                  <w:marRight w:val="0"/>
                  <w:marTop w:val="0"/>
                  <w:marBottom w:val="0"/>
                  <w:divBdr>
                    <w:top w:val="none" w:sz="0" w:space="0" w:color="auto"/>
                    <w:left w:val="none" w:sz="0" w:space="0" w:color="auto"/>
                    <w:bottom w:val="none" w:sz="0" w:space="0" w:color="auto"/>
                    <w:right w:val="none" w:sz="0" w:space="0" w:color="auto"/>
                  </w:divBdr>
                </w:div>
                <w:div w:id="1916621155">
                  <w:marLeft w:val="0"/>
                  <w:marRight w:val="0"/>
                  <w:marTop w:val="0"/>
                  <w:marBottom w:val="0"/>
                  <w:divBdr>
                    <w:top w:val="none" w:sz="0" w:space="0" w:color="auto"/>
                    <w:left w:val="none" w:sz="0" w:space="0" w:color="auto"/>
                    <w:bottom w:val="none" w:sz="0" w:space="0" w:color="auto"/>
                    <w:right w:val="none" w:sz="0" w:space="0" w:color="auto"/>
                  </w:divBdr>
                </w:div>
                <w:div w:id="1391152228">
                  <w:marLeft w:val="0"/>
                  <w:marRight w:val="0"/>
                  <w:marTop w:val="0"/>
                  <w:marBottom w:val="0"/>
                  <w:divBdr>
                    <w:top w:val="none" w:sz="0" w:space="0" w:color="auto"/>
                    <w:left w:val="none" w:sz="0" w:space="0" w:color="auto"/>
                    <w:bottom w:val="none" w:sz="0" w:space="0" w:color="auto"/>
                    <w:right w:val="none" w:sz="0" w:space="0" w:color="auto"/>
                  </w:divBdr>
                </w:div>
              </w:divsChild>
            </w:div>
            <w:div w:id="334650918">
              <w:marLeft w:val="0"/>
              <w:marRight w:val="0"/>
              <w:marTop w:val="0"/>
              <w:marBottom w:val="0"/>
              <w:divBdr>
                <w:top w:val="none" w:sz="0" w:space="0" w:color="auto"/>
                <w:left w:val="none" w:sz="0" w:space="0" w:color="auto"/>
                <w:bottom w:val="none" w:sz="0" w:space="0" w:color="auto"/>
                <w:right w:val="none" w:sz="0" w:space="0" w:color="auto"/>
              </w:divBdr>
              <w:divsChild>
                <w:div w:id="1028800616">
                  <w:marLeft w:val="0"/>
                  <w:marRight w:val="0"/>
                  <w:marTop w:val="0"/>
                  <w:marBottom w:val="0"/>
                  <w:divBdr>
                    <w:top w:val="none" w:sz="0" w:space="0" w:color="auto"/>
                    <w:left w:val="none" w:sz="0" w:space="0" w:color="auto"/>
                    <w:bottom w:val="none" w:sz="0" w:space="0" w:color="auto"/>
                    <w:right w:val="none" w:sz="0" w:space="0" w:color="auto"/>
                  </w:divBdr>
                </w:div>
                <w:div w:id="38285368">
                  <w:marLeft w:val="0"/>
                  <w:marRight w:val="0"/>
                  <w:marTop w:val="0"/>
                  <w:marBottom w:val="0"/>
                  <w:divBdr>
                    <w:top w:val="none" w:sz="0" w:space="0" w:color="auto"/>
                    <w:left w:val="none" w:sz="0" w:space="0" w:color="auto"/>
                    <w:bottom w:val="none" w:sz="0" w:space="0" w:color="auto"/>
                    <w:right w:val="none" w:sz="0" w:space="0" w:color="auto"/>
                  </w:divBdr>
                </w:div>
                <w:div w:id="1596280885">
                  <w:marLeft w:val="0"/>
                  <w:marRight w:val="0"/>
                  <w:marTop w:val="0"/>
                  <w:marBottom w:val="0"/>
                  <w:divBdr>
                    <w:top w:val="none" w:sz="0" w:space="0" w:color="auto"/>
                    <w:left w:val="none" w:sz="0" w:space="0" w:color="auto"/>
                    <w:bottom w:val="none" w:sz="0" w:space="0" w:color="auto"/>
                    <w:right w:val="none" w:sz="0" w:space="0" w:color="auto"/>
                  </w:divBdr>
                </w:div>
                <w:div w:id="861865054">
                  <w:marLeft w:val="0"/>
                  <w:marRight w:val="0"/>
                  <w:marTop w:val="0"/>
                  <w:marBottom w:val="0"/>
                  <w:divBdr>
                    <w:top w:val="none" w:sz="0" w:space="0" w:color="auto"/>
                    <w:left w:val="none" w:sz="0" w:space="0" w:color="auto"/>
                    <w:bottom w:val="none" w:sz="0" w:space="0" w:color="auto"/>
                    <w:right w:val="none" w:sz="0" w:space="0" w:color="auto"/>
                  </w:divBdr>
                </w:div>
                <w:div w:id="163782453">
                  <w:marLeft w:val="0"/>
                  <w:marRight w:val="0"/>
                  <w:marTop w:val="0"/>
                  <w:marBottom w:val="0"/>
                  <w:divBdr>
                    <w:top w:val="none" w:sz="0" w:space="0" w:color="auto"/>
                    <w:left w:val="none" w:sz="0" w:space="0" w:color="auto"/>
                    <w:bottom w:val="none" w:sz="0" w:space="0" w:color="auto"/>
                    <w:right w:val="none" w:sz="0" w:space="0" w:color="auto"/>
                  </w:divBdr>
                </w:div>
                <w:div w:id="1230578759">
                  <w:marLeft w:val="0"/>
                  <w:marRight w:val="0"/>
                  <w:marTop w:val="0"/>
                  <w:marBottom w:val="0"/>
                  <w:divBdr>
                    <w:top w:val="none" w:sz="0" w:space="0" w:color="auto"/>
                    <w:left w:val="none" w:sz="0" w:space="0" w:color="auto"/>
                    <w:bottom w:val="none" w:sz="0" w:space="0" w:color="auto"/>
                    <w:right w:val="none" w:sz="0" w:space="0" w:color="auto"/>
                  </w:divBdr>
                </w:div>
                <w:div w:id="1110508934">
                  <w:marLeft w:val="0"/>
                  <w:marRight w:val="0"/>
                  <w:marTop w:val="0"/>
                  <w:marBottom w:val="0"/>
                  <w:divBdr>
                    <w:top w:val="none" w:sz="0" w:space="0" w:color="auto"/>
                    <w:left w:val="none" w:sz="0" w:space="0" w:color="auto"/>
                    <w:bottom w:val="none" w:sz="0" w:space="0" w:color="auto"/>
                    <w:right w:val="none" w:sz="0" w:space="0" w:color="auto"/>
                  </w:divBdr>
                </w:div>
                <w:div w:id="4136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4243</Words>
  <Characters>25461</Characters>
  <Application>Microsoft Office Word</Application>
  <DocSecurity>0</DocSecurity>
  <Lines>212</Lines>
  <Paragraphs>59</Paragraphs>
  <ScaleCrop>false</ScaleCrop>
  <Company/>
  <LinksUpToDate>false</LinksUpToDate>
  <CharactersWithSpaces>29645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Jedlina Zdrój</dc:creator>
  <cp:keywords/>
  <dc:description/>
  <cp:lastModifiedBy>UM Jedlina Zdrój</cp:lastModifiedBy>
  <cp:revision>2</cp:revision>
  <dcterms:created xsi:type="dcterms:W3CDTF">2019-09-20T10:17:00Z</dcterms:created>
  <dcterms:modified xsi:type="dcterms:W3CDTF">2019-09-20T10:18:00Z</dcterms:modified>
</cp:coreProperties>
</file>